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6"/>
        <w:gridCol w:w="7686"/>
      </w:tblGrid>
      <w:tr w:rsidR="008B66CF" w:rsidRPr="003E28B6" w:rsidTr="004E498F">
        <w:trPr>
          <w:trHeight w:val="3960"/>
          <w:jc w:val="center"/>
        </w:trPr>
        <w:tc>
          <w:tcPr>
            <w:tcW w:w="1103" w:type="pct"/>
            <w:shd w:val="clear" w:color="auto" w:fill="auto"/>
          </w:tcPr>
          <w:p w:rsidR="008B66CF" w:rsidRPr="00500035" w:rsidRDefault="008B66CF">
            <w:pPr>
              <w:pStyle w:val="KeinLeerraum"/>
              <w:rPr>
                <w:noProof/>
                <w:lang w:val="en-GB"/>
              </w:rPr>
            </w:pPr>
          </w:p>
        </w:tc>
        <w:tc>
          <w:tcPr>
            <w:tcW w:w="3897" w:type="pct"/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:rsidR="00BE02D3" w:rsidRPr="00BE02D3" w:rsidRDefault="00BE02D3" w:rsidP="00BE02D3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BE02D3">
              <w:rPr>
                <w:noProof/>
                <w:color w:val="775F55"/>
                <w:sz w:val="40"/>
                <w:szCs w:val="40"/>
                <w:lang w:val="de-AT"/>
              </w:rPr>
              <w:t>LET’S BE INNOVATIVE!  Wir wollen innovativ sein!</w:t>
            </w:r>
          </w:p>
          <w:p w:rsidR="00BE02D3" w:rsidRPr="00BE02D3" w:rsidRDefault="00BE02D3" w:rsidP="00BE02D3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BE02D3">
              <w:rPr>
                <w:noProof/>
                <w:color w:val="775F55"/>
                <w:sz w:val="40"/>
                <w:szCs w:val="40"/>
                <w:lang w:val="de-AT"/>
              </w:rPr>
              <w:t>Förderung von Kreativität und Unternehmergeist für Lehrer/innen und Schüler/innen der Sekundarstufe</w:t>
            </w:r>
          </w:p>
          <w:p w:rsidR="006631A4" w:rsidRPr="000D0B50" w:rsidRDefault="006631A4" w:rsidP="006631A4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0D0B50">
              <w:rPr>
                <w:noProof/>
                <w:color w:val="775F55"/>
                <w:sz w:val="40"/>
                <w:szCs w:val="40"/>
                <w:lang w:val="de-AT"/>
              </w:rPr>
              <w:t>InnoTeach Projekt</w:t>
            </w:r>
          </w:p>
          <w:p w:rsidR="00672846" w:rsidRPr="000D0B50" w:rsidRDefault="00672846" w:rsidP="006631A4">
            <w:pPr>
              <w:pStyle w:val="KeinLeerraum"/>
              <w:rPr>
                <w:noProof/>
                <w:color w:val="775F55"/>
                <w:sz w:val="40"/>
                <w:szCs w:val="40"/>
                <w:lang w:val="de-AT"/>
              </w:rPr>
            </w:pPr>
            <w:r w:rsidRPr="000D0B50">
              <w:rPr>
                <w:noProof/>
                <w:color w:val="775F55"/>
                <w:sz w:val="40"/>
                <w:szCs w:val="40"/>
                <w:lang w:val="de-AT"/>
              </w:rPr>
              <w:t>(KA2-SE -33/16)</w:t>
            </w:r>
          </w:p>
          <w:p w:rsidR="006631A4" w:rsidRPr="00500035" w:rsidRDefault="00672846" w:rsidP="006631A4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caps/>
                <w:noProof/>
                <w:color w:val="775F55"/>
                <w:sz w:val="40"/>
                <w:szCs w:val="40"/>
                <w:lang w:val="de-AT" w:eastAsia="de-AT"/>
              </w:rPr>
              <w:drawing>
                <wp:inline distT="0" distB="0" distL="0" distR="0">
                  <wp:extent cx="1784806" cy="1080000"/>
                  <wp:effectExtent l="0" t="0" r="635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noTeachLogo_fin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846" w:rsidRPr="00500035" w:rsidRDefault="00672846" w:rsidP="006631A4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</w:p>
          <w:p w:rsidR="00672846" w:rsidRPr="000D0B50" w:rsidRDefault="002F1EDE" w:rsidP="002F1EDE">
            <w:pPr>
              <w:pStyle w:val="KeinLeerraum"/>
              <w:rPr>
                <w:caps/>
                <w:noProof/>
                <w:color w:val="775F55"/>
                <w:sz w:val="40"/>
                <w:szCs w:val="40"/>
                <w:lang w:val="de-AT"/>
              </w:rPr>
            </w:pPr>
            <w:r w:rsidRPr="000D0B50">
              <w:rPr>
                <w:noProof/>
                <w:color w:val="775F55"/>
                <w:sz w:val="40"/>
                <w:szCs w:val="40"/>
                <w:lang w:val="de-AT"/>
              </w:rPr>
              <w:t>Kurzfristige gemeinsame Mitarbeiterschulungen: Gemeinsame internationale Schulungen für Lehrerinnen und Lehrer der teilnehmenden Schulen (C1)</w:t>
            </w:r>
          </w:p>
        </w:tc>
      </w:tr>
      <w:tr w:rsidR="008B66CF" w:rsidRPr="003E28B6" w:rsidTr="00672846">
        <w:trPr>
          <w:trHeight w:val="864"/>
          <w:jc w:val="center"/>
        </w:trPr>
        <w:tc>
          <w:tcPr>
            <w:tcW w:w="1103" w:type="pct"/>
            <w:shd w:val="clear" w:color="auto" w:fill="E85C1E"/>
          </w:tcPr>
          <w:p w:rsidR="008B66CF" w:rsidRPr="00500035" w:rsidRDefault="00672846" w:rsidP="00672846">
            <w:pPr>
              <w:pStyle w:val="KeinLeerraum"/>
              <w:spacing w:before="240" w:after="240"/>
              <w:rPr>
                <w:noProof/>
                <w:color w:val="FFFFFF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FFFFFF" w:themeColor="background1"/>
                <w:sz w:val="40"/>
                <w:szCs w:val="40"/>
                <w:lang w:val="en-GB"/>
              </w:rPr>
              <w:t>Praktische Arbeit</w:t>
            </w:r>
          </w:p>
        </w:tc>
        <w:tc>
          <w:tcPr>
            <w:tcW w:w="3897" w:type="pct"/>
            <w:shd w:val="clear" w:color="auto" w:fill="3D91C9"/>
            <w:tcMar>
              <w:left w:w="216" w:type="dxa"/>
            </w:tcMar>
          </w:tcPr>
          <w:p w:rsidR="008B66CF" w:rsidRPr="000D0B50" w:rsidRDefault="00672846" w:rsidP="00672846">
            <w:pPr>
              <w:pStyle w:val="KeinLeerraum"/>
              <w:spacing w:before="240" w:after="240"/>
              <w:rPr>
                <w:bCs/>
                <w:iCs/>
                <w:noProof/>
                <w:color w:val="FFFFFF"/>
                <w:sz w:val="40"/>
                <w:szCs w:val="40"/>
                <w:lang w:val="de-AT"/>
              </w:rPr>
            </w:pPr>
            <w:r w:rsidRPr="000D0B50">
              <w:rPr>
                <w:bCs/>
                <w:iCs/>
                <w:noProof/>
                <w:color w:val="FFFFFF"/>
                <w:sz w:val="40"/>
                <w:szCs w:val="40"/>
                <w:lang w:val="de-AT"/>
              </w:rPr>
              <w:t>Materialien für die Übungen für Teilnehmer</w:t>
            </w:r>
          </w:p>
          <w:p w:rsidR="00672846" w:rsidRPr="000D0B50" w:rsidRDefault="00EF5E71" w:rsidP="00EF5E71">
            <w:pPr>
              <w:pStyle w:val="KeinLeerraum"/>
              <w:spacing w:before="240" w:after="240"/>
              <w:rPr>
                <w:bCs/>
                <w:iCs/>
                <w:noProof/>
                <w:color w:val="FFFFFF"/>
                <w:sz w:val="40"/>
                <w:szCs w:val="40"/>
                <w:lang w:val="de-AT"/>
              </w:rPr>
            </w:pPr>
            <w:r w:rsidRPr="000D0B50">
              <w:rPr>
                <w:bCs/>
                <w:iCs/>
                <w:noProof/>
                <w:color w:val="FFFFFF"/>
                <w:sz w:val="28"/>
                <w:szCs w:val="28"/>
                <w:lang w:val="de-AT"/>
              </w:rPr>
              <w:t>INNOTEACH. U 3. E2: Unterstützung der Einrichtungen</w:t>
            </w:r>
          </w:p>
        </w:tc>
      </w:tr>
      <w:tr w:rsidR="00922C6C" w:rsidRPr="00500035" w:rsidTr="004E498F">
        <w:trPr>
          <w:trHeight w:val="864"/>
          <w:jc w:val="center"/>
        </w:trPr>
        <w:tc>
          <w:tcPr>
            <w:tcW w:w="1103" w:type="pct"/>
            <w:shd w:val="clear" w:color="auto" w:fill="FFFFFF" w:themeFill="background1"/>
            <w:vAlign w:val="center"/>
          </w:tcPr>
          <w:p w:rsidR="00922C6C" w:rsidRPr="000D0B50" w:rsidRDefault="00922C6C" w:rsidP="009C3FAA">
            <w:pPr>
              <w:pStyle w:val="KeinLeerraum"/>
              <w:rPr>
                <w:noProof/>
                <w:color w:val="FFFFFF" w:themeColor="background1"/>
                <w:sz w:val="40"/>
                <w:szCs w:val="40"/>
                <w:lang w:val="de-AT"/>
              </w:rPr>
            </w:pPr>
          </w:p>
        </w:tc>
        <w:tc>
          <w:tcPr>
            <w:tcW w:w="3897" w:type="pct"/>
            <w:shd w:val="clear" w:color="auto" w:fill="FFFFFF" w:themeFill="background1"/>
            <w:tcMar>
              <w:left w:w="216" w:type="dxa"/>
            </w:tcMar>
            <w:vAlign w:val="center"/>
          </w:tcPr>
          <w:p w:rsidR="00922C6C" w:rsidRPr="00500035" w:rsidRDefault="004E498F" w:rsidP="00BD0C8F">
            <w:pPr>
              <w:pStyle w:val="KeinLeerraum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3. - 7. Juli 2017</w:t>
            </w:r>
          </w:p>
          <w:p w:rsidR="00922C6C" w:rsidRPr="00500035" w:rsidRDefault="004E498F" w:rsidP="00BD0C8F">
            <w:pPr>
              <w:pStyle w:val="KeinLeerraum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Budapest, Ungarn</w:t>
            </w:r>
          </w:p>
          <w:p w:rsidR="004E498F" w:rsidRPr="00500035" w:rsidRDefault="00151DFD" w:rsidP="00BD0C8F">
            <w:pPr>
              <w:pStyle w:val="KeinLeerraum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Maria Hartyányi, MBA</w:t>
            </w:r>
          </w:p>
          <w:p w:rsidR="00672846" w:rsidRPr="00500035" w:rsidRDefault="00151DFD" w:rsidP="00BD0C8F">
            <w:pPr>
              <w:pStyle w:val="KeinLeerraum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ITStudy Ungarn Bildungs- und Research Center Ltd.</w:t>
            </w:r>
          </w:p>
          <w:p w:rsidR="00922C6C" w:rsidRPr="00500035" w:rsidRDefault="00922C6C" w:rsidP="00922C6C">
            <w:pPr>
              <w:pStyle w:val="KeinLeerraum"/>
              <w:spacing w:line="360" w:lineRule="auto"/>
              <w:rPr>
                <w:bCs/>
                <w:iCs/>
                <w:noProof/>
                <w:color w:val="FFFFFF"/>
                <w:lang w:val="en-GB"/>
              </w:rPr>
            </w:pPr>
          </w:p>
        </w:tc>
      </w:tr>
    </w:tbl>
    <w:p w:rsidR="00205306" w:rsidRDefault="00205306" w:rsidP="000F5593">
      <w:pPr>
        <w:rPr>
          <w:noProof/>
        </w:rPr>
      </w:pPr>
    </w:p>
    <w:p w:rsidR="00205306" w:rsidRDefault="00205306">
      <w:pPr>
        <w:spacing w:after="120" w:line="264" w:lineRule="auto"/>
        <w:rPr>
          <w:noProof/>
        </w:rPr>
      </w:pPr>
      <w:r>
        <w:rPr>
          <w:noProof/>
        </w:rPr>
        <w:br w:type="page"/>
      </w:r>
    </w:p>
    <w:p w:rsidR="00672846" w:rsidRPr="00500035" w:rsidRDefault="00672846" w:rsidP="000F5593">
      <w:pPr>
        <w:rPr>
          <w:noProof/>
        </w:rPr>
      </w:pPr>
    </w:p>
    <w:p w:rsidR="008031B7" w:rsidRPr="00500035" w:rsidRDefault="008031B7" w:rsidP="000F5593">
      <w:bookmarkStart w:id="0" w:name="_Toc485814285"/>
      <w:r w:rsidRPr="00500035">
        <w:t>Geben Sie Ihre Daten ein</w:t>
      </w:r>
    </w:p>
    <w:p w:rsidR="008031B7" w:rsidRPr="00500035" w:rsidRDefault="008031B7" w:rsidP="000F5593"/>
    <w:tbl>
      <w:tblPr>
        <w:tblStyle w:val="Tabellenraster"/>
        <w:tblW w:w="3499" w:type="dxa"/>
        <w:tblInd w:w="578" w:type="dxa"/>
        <w:tblLook w:val="04A0" w:firstRow="1" w:lastRow="0" w:firstColumn="1" w:lastColumn="0" w:noHBand="0" w:noVBand="1"/>
      </w:tblPr>
      <w:tblGrid>
        <w:gridCol w:w="3499"/>
      </w:tblGrid>
      <w:tr w:rsidR="008031B7" w:rsidRPr="00500035" w:rsidTr="00A610A3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7" w:rsidRPr="00500035" w:rsidRDefault="008031B7" w:rsidP="000F5593">
            <w:r w:rsidRPr="00500035">
              <w:t>Datum:</w:t>
            </w:r>
          </w:p>
        </w:tc>
      </w:tr>
    </w:tbl>
    <w:p w:rsidR="008031B7" w:rsidRPr="00500035" w:rsidRDefault="008031B7" w:rsidP="000F5593"/>
    <w:tbl>
      <w:tblPr>
        <w:tblStyle w:val="Tabellenraster"/>
        <w:tblW w:w="8346" w:type="dxa"/>
        <w:tblInd w:w="578" w:type="dxa"/>
        <w:tblLook w:val="04A0" w:firstRow="1" w:lastRow="0" w:firstColumn="1" w:lastColumn="0" w:noHBand="0" w:noVBand="1"/>
      </w:tblPr>
      <w:tblGrid>
        <w:gridCol w:w="3499"/>
        <w:gridCol w:w="3261"/>
        <w:gridCol w:w="1586"/>
      </w:tblGrid>
      <w:tr w:rsidR="008031B7" w:rsidRPr="00500035" w:rsidTr="00A610A3">
        <w:tc>
          <w:tcPr>
            <w:tcW w:w="3499" w:type="dxa"/>
            <w:tcBorders>
              <w:top w:val="single" w:sz="4" w:space="0" w:color="auto"/>
              <w:right w:val="single" w:sz="4" w:space="0" w:color="auto"/>
            </w:tcBorders>
          </w:tcPr>
          <w:p w:rsidR="008031B7" w:rsidRPr="00500035" w:rsidRDefault="008031B7" w:rsidP="000F5593">
            <w:r w:rsidRPr="00500035">
              <w:t>Vor- und Nachname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8031B7" w:rsidRPr="00500035" w:rsidRDefault="008031B7" w:rsidP="000F5593">
            <w:r w:rsidRPr="00500035">
              <w:t>E-mail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7" w:rsidRPr="00500035" w:rsidRDefault="008031B7" w:rsidP="000F5593">
            <w:r w:rsidRPr="00500035">
              <w:t>Nr. der Partner</w:t>
            </w:r>
          </w:p>
        </w:tc>
      </w:tr>
      <w:tr w:rsidR="008031B7" w:rsidRPr="00500035" w:rsidTr="00A610A3">
        <w:tc>
          <w:tcPr>
            <w:tcW w:w="3499" w:type="dxa"/>
          </w:tcPr>
          <w:p w:rsidR="008031B7" w:rsidRPr="00500035" w:rsidRDefault="008031B7" w:rsidP="000F5593"/>
        </w:tc>
        <w:tc>
          <w:tcPr>
            <w:tcW w:w="3261" w:type="dxa"/>
          </w:tcPr>
          <w:p w:rsidR="008031B7" w:rsidRPr="00500035" w:rsidRDefault="008031B7" w:rsidP="000F5593"/>
        </w:tc>
        <w:tc>
          <w:tcPr>
            <w:tcW w:w="1586" w:type="dxa"/>
            <w:tcBorders>
              <w:top w:val="single" w:sz="4" w:space="0" w:color="auto"/>
            </w:tcBorders>
          </w:tcPr>
          <w:p w:rsidR="008031B7" w:rsidRPr="00500035" w:rsidRDefault="008031B7" w:rsidP="000F5593"/>
        </w:tc>
      </w:tr>
      <w:tr w:rsidR="008031B7" w:rsidRPr="00500035" w:rsidTr="00A610A3">
        <w:tc>
          <w:tcPr>
            <w:tcW w:w="3499" w:type="dxa"/>
          </w:tcPr>
          <w:p w:rsidR="008031B7" w:rsidRPr="00500035" w:rsidRDefault="008031B7" w:rsidP="000F5593"/>
        </w:tc>
        <w:tc>
          <w:tcPr>
            <w:tcW w:w="3261" w:type="dxa"/>
          </w:tcPr>
          <w:p w:rsidR="008031B7" w:rsidRPr="00500035" w:rsidRDefault="008031B7" w:rsidP="000F5593"/>
        </w:tc>
        <w:tc>
          <w:tcPr>
            <w:tcW w:w="1586" w:type="dxa"/>
          </w:tcPr>
          <w:p w:rsidR="008031B7" w:rsidRPr="00500035" w:rsidRDefault="008031B7" w:rsidP="000F5593"/>
        </w:tc>
      </w:tr>
      <w:tr w:rsidR="008031B7" w:rsidRPr="00500035" w:rsidTr="00A610A3">
        <w:tc>
          <w:tcPr>
            <w:tcW w:w="3499" w:type="dxa"/>
          </w:tcPr>
          <w:p w:rsidR="008031B7" w:rsidRPr="00500035" w:rsidRDefault="008031B7" w:rsidP="000F5593"/>
        </w:tc>
        <w:tc>
          <w:tcPr>
            <w:tcW w:w="3261" w:type="dxa"/>
          </w:tcPr>
          <w:p w:rsidR="008031B7" w:rsidRPr="00500035" w:rsidRDefault="008031B7" w:rsidP="000F5593"/>
        </w:tc>
        <w:tc>
          <w:tcPr>
            <w:tcW w:w="1586" w:type="dxa"/>
          </w:tcPr>
          <w:p w:rsidR="008031B7" w:rsidRPr="00500035" w:rsidRDefault="008031B7" w:rsidP="000F5593"/>
        </w:tc>
      </w:tr>
      <w:tr w:rsidR="008031B7" w:rsidRPr="00500035" w:rsidTr="00A610A3">
        <w:tc>
          <w:tcPr>
            <w:tcW w:w="3499" w:type="dxa"/>
          </w:tcPr>
          <w:p w:rsidR="008031B7" w:rsidRPr="00500035" w:rsidRDefault="008031B7" w:rsidP="000F5593"/>
        </w:tc>
        <w:tc>
          <w:tcPr>
            <w:tcW w:w="3261" w:type="dxa"/>
          </w:tcPr>
          <w:p w:rsidR="008031B7" w:rsidRPr="00500035" w:rsidRDefault="008031B7" w:rsidP="000F5593"/>
        </w:tc>
        <w:tc>
          <w:tcPr>
            <w:tcW w:w="1586" w:type="dxa"/>
          </w:tcPr>
          <w:p w:rsidR="008031B7" w:rsidRPr="00500035" w:rsidRDefault="008031B7" w:rsidP="000F5593"/>
        </w:tc>
      </w:tr>
      <w:tr w:rsidR="008031B7" w:rsidRPr="00500035" w:rsidTr="00A610A3">
        <w:tc>
          <w:tcPr>
            <w:tcW w:w="3499" w:type="dxa"/>
          </w:tcPr>
          <w:p w:rsidR="008031B7" w:rsidRPr="00500035" w:rsidRDefault="008031B7" w:rsidP="000F5593"/>
        </w:tc>
        <w:tc>
          <w:tcPr>
            <w:tcW w:w="3261" w:type="dxa"/>
          </w:tcPr>
          <w:p w:rsidR="008031B7" w:rsidRPr="00500035" w:rsidRDefault="008031B7" w:rsidP="000F5593"/>
        </w:tc>
        <w:tc>
          <w:tcPr>
            <w:tcW w:w="1586" w:type="dxa"/>
          </w:tcPr>
          <w:p w:rsidR="008031B7" w:rsidRPr="00500035" w:rsidRDefault="008031B7" w:rsidP="000F5593"/>
        </w:tc>
      </w:tr>
    </w:tbl>
    <w:p w:rsidR="008031B7" w:rsidRPr="00500035" w:rsidRDefault="008031B7" w:rsidP="000F5593"/>
    <w:p w:rsidR="008031B7" w:rsidRPr="00500035" w:rsidRDefault="008031B7" w:rsidP="000F5593">
      <w:r w:rsidRPr="00500035">
        <w:t>Nr. der Partner/Organisation</w:t>
      </w:r>
    </w:p>
    <w:p w:rsidR="008031B7" w:rsidRPr="000D0B50" w:rsidRDefault="008031B7" w:rsidP="000F5593">
      <w:pPr>
        <w:rPr>
          <w:lang w:val="de-AT"/>
        </w:rPr>
      </w:pPr>
      <w:r w:rsidRPr="000D0B50">
        <w:rPr>
          <w:lang w:val="de-AT"/>
        </w:rPr>
        <w:t>1.</w:t>
      </w:r>
      <w:r w:rsidRPr="000D0B50">
        <w:rPr>
          <w:lang w:val="de-AT"/>
        </w:rPr>
        <w:tab/>
        <w:t>Korona plus d.o.o., Institut für Innovation und Technologie, SI</w:t>
      </w:r>
    </w:p>
    <w:p w:rsidR="008031B7" w:rsidRPr="000D0B50" w:rsidRDefault="008031B7" w:rsidP="000F5593">
      <w:pPr>
        <w:rPr>
          <w:lang w:val="de-AT"/>
        </w:rPr>
      </w:pPr>
      <w:r w:rsidRPr="000D0B50">
        <w:rPr>
          <w:lang w:val="de-AT"/>
        </w:rPr>
        <w:t>2.</w:t>
      </w:r>
      <w:r w:rsidRPr="000D0B50">
        <w:rPr>
          <w:lang w:val="de-AT"/>
        </w:rPr>
        <w:tab/>
        <w:t>OŠ Trnovo, SI</w:t>
      </w:r>
    </w:p>
    <w:p w:rsidR="008031B7" w:rsidRPr="000D0B50" w:rsidRDefault="008031B7" w:rsidP="000F5593">
      <w:pPr>
        <w:rPr>
          <w:lang w:val="de-AT"/>
        </w:rPr>
      </w:pPr>
      <w:r w:rsidRPr="000D0B50">
        <w:rPr>
          <w:lang w:val="de-AT"/>
        </w:rPr>
        <w:t>3.</w:t>
      </w:r>
      <w:r w:rsidRPr="000D0B50">
        <w:rPr>
          <w:lang w:val="de-AT"/>
        </w:rPr>
        <w:tab/>
        <w:t>Louisa OŠ Adamiča Grosuplje, SI</w:t>
      </w:r>
    </w:p>
    <w:p w:rsidR="008031B7" w:rsidRPr="000D0B50" w:rsidRDefault="003E28B6" w:rsidP="000F5593">
      <w:pPr>
        <w:rPr>
          <w:lang w:val="de-AT"/>
        </w:rPr>
      </w:pPr>
      <w:r>
        <w:rPr>
          <w:lang w:val="de-AT"/>
        </w:rPr>
        <w:t>4.</w:t>
      </w:r>
      <w:r>
        <w:rPr>
          <w:lang w:val="de-AT"/>
        </w:rPr>
        <w:tab/>
        <w:t>I.S.C.N. GesmbH</w:t>
      </w:r>
    </w:p>
    <w:p w:rsidR="008031B7" w:rsidRPr="00A61119" w:rsidRDefault="008031B7" w:rsidP="000F5593">
      <w:pPr>
        <w:rPr>
          <w:lang w:val="de-AT"/>
        </w:rPr>
      </w:pPr>
      <w:r w:rsidRPr="00A61119">
        <w:rPr>
          <w:lang w:val="de-AT"/>
        </w:rPr>
        <w:t>5.</w:t>
      </w:r>
      <w:r w:rsidRPr="00A61119">
        <w:rPr>
          <w:lang w:val="de-AT"/>
        </w:rPr>
        <w:tab/>
        <w:t>ORG des Schulvereins der Grazer Schulschwestern, AN</w:t>
      </w:r>
    </w:p>
    <w:p w:rsidR="008031B7" w:rsidRPr="00A61119" w:rsidRDefault="008031B7" w:rsidP="000F5593">
      <w:pPr>
        <w:rPr>
          <w:lang w:val="de-AT"/>
        </w:rPr>
      </w:pPr>
      <w:r w:rsidRPr="00A61119">
        <w:rPr>
          <w:lang w:val="de-AT"/>
        </w:rPr>
        <w:t>6.</w:t>
      </w:r>
      <w:r w:rsidRPr="00A61119">
        <w:rPr>
          <w:lang w:val="de-AT"/>
        </w:rPr>
        <w:tab/>
        <w:t>Ungarn iTStudy Oktató- és Kutatóközpont Számítástechnikai Kft., HU</w:t>
      </w:r>
    </w:p>
    <w:p w:rsidR="008031B7" w:rsidRPr="00A61119" w:rsidRDefault="008031B7" w:rsidP="000F5593">
      <w:pPr>
        <w:rPr>
          <w:lang w:val="de-AT"/>
        </w:rPr>
      </w:pPr>
      <w:r w:rsidRPr="00A61119">
        <w:rPr>
          <w:lang w:val="de-AT"/>
        </w:rPr>
        <w:t>7.</w:t>
      </w:r>
      <w:r w:rsidRPr="00A61119">
        <w:rPr>
          <w:lang w:val="de-AT"/>
        </w:rPr>
        <w:tab/>
        <w:t>Turai Hevesy György Általános Iskola, HU</w:t>
      </w:r>
    </w:p>
    <w:p w:rsidR="008031B7" w:rsidRPr="00A61119" w:rsidRDefault="008031B7" w:rsidP="000F5593">
      <w:pPr>
        <w:rPr>
          <w:lang w:val="de-AT"/>
        </w:rPr>
      </w:pPr>
      <w:r w:rsidRPr="00A61119">
        <w:rPr>
          <w:lang w:val="de-AT"/>
        </w:rPr>
        <w:t>8.</w:t>
      </w:r>
      <w:r w:rsidRPr="00A61119">
        <w:rPr>
          <w:lang w:val="de-AT"/>
        </w:rPr>
        <w:tab/>
        <w:t>Kerepesi Szechenyi Istvan Altalános Iskola Es Alapfoku Muveszeti Iskola, HU</w:t>
      </w:r>
    </w:p>
    <w:p w:rsidR="008031B7" w:rsidRPr="00A61119" w:rsidRDefault="008031B7" w:rsidP="000F5593">
      <w:pPr>
        <w:rPr>
          <w:lang w:val="de-AT"/>
        </w:rPr>
      </w:pPr>
    </w:p>
    <w:p w:rsidR="008031B7" w:rsidRPr="00A61119" w:rsidRDefault="008031B7" w:rsidP="000F5593">
      <w:pPr>
        <w:rPr>
          <w:lang w:val="de-AT"/>
        </w:rPr>
      </w:pPr>
    </w:p>
    <w:p w:rsidR="008031B7" w:rsidRPr="00A61119" w:rsidRDefault="008031B7" w:rsidP="000F5593">
      <w:pPr>
        <w:rPr>
          <w:lang w:val="de-AT"/>
        </w:rPr>
      </w:pPr>
    </w:p>
    <w:p w:rsidR="008031B7" w:rsidRPr="00A61119" w:rsidRDefault="008031B7" w:rsidP="000F5593">
      <w:pPr>
        <w:rPr>
          <w:lang w:val="de-AT"/>
        </w:rPr>
      </w:pPr>
    </w:p>
    <w:p w:rsidR="008031B7" w:rsidRPr="00A61119" w:rsidRDefault="008031B7" w:rsidP="000F5593">
      <w:pPr>
        <w:rPr>
          <w:lang w:val="de-AT"/>
        </w:rPr>
      </w:pPr>
    </w:p>
    <w:p w:rsidR="008031B7" w:rsidRPr="000D0B50" w:rsidRDefault="008031B7" w:rsidP="000F5593">
      <w:pPr>
        <w:rPr>
          <w:lang w:val="de-AT"/>
        </w:rPr>
      </w:pPr>
      <w:r w:rsidRPr="000D0B50">
        <w:rPr>
          <w:lang w:val="de-AT"/>
        </w:rPr>
        <w:t>Kurze Einführung</w:t>
      </w:r>
    </w:p>
    <w:p w:rsidR="008031B7" w:rsidRPr="000D0B50" w:rsidRDefault="008031B7" w:rsidP="000F5593">
      <w:pPr>
        <w:rPr>
          <w:lang w:val="de-AT"/>
        </w:rPr>
      </w:pPr>
    </w:p>
    <w:p w:rsidR="008031B7" w:rsidRPr="000D0B50" w:rsidRDefault="008031B7" w:rsidP="000F5593">
      <w:pPr>
        <w:rPr>
          <w:noProof/>
          <w:lang w:val="de-AT"/>
        </w:rPr>
      </w:pPr>
      <w:r w:rsidRPr="000D0B50">
        <w:rPr>
          <w:noProof/>
          <w:lang w:val="de-AT"/>
        </w:rPr>
        <w:t>Das Ziel der pr</w:t>
      </w:r>
      <w:r w:rsidR="003E28B6">
        <w:rPr>
          <w:noProof/>
          <w:lang w:val="de-AT"/>
        </w:rPr>
        <w:t xml:space="preserve">aktischen Arbeit ist, </w:t>
      </w:r>
      <w:r w:rsidR="008B64A7">
        <w:rPr>
          <w:noProof/>
          <w:lang w:val="de-AT"/>
        </w:rPr>
        <w:t xml:space="preserve">das  in den </w:t>
      </w:r>
      <w:r w:rsidRPr="000D0B50">
        <w:rPr>
          <w:noProof/>
          <w:lang w:val="de-AT"/>
        </w:rPr>
        <w:t>Schulungen</w:t>
      </w:r>
      <w:r w:rsidR="003E28B6">
        <w:rPr>
          <w:noProof/>
          <w:lang w:val="de-AT"/>
        </w:rPr>
        <w:t xml:space="preserve"> und aus den Vorträgen </w:t>
      </w:r>
      <w:r w:rsidR="008B64A7">
        <w:rPr>
          <w:noProof/>
          <w:lang w:val="de-AT"/>
        </w:rPr>
        <w:t>erworbene Wissen auf praktis</w:t>
      </w:r>
      <w:r w:rsidRPr="000D0B50">
        <w:rPr>
          <w:noProof/>
          <w:lang w:val="de-AT"/>
        </w:rPr>
        <w:t xml:space="preserve">che Weise durch </w:t>
      </w:r>
      <w:r w:rsidR="008B64A7">
        <w:rPr>
          <w:noProof/>
          <w:lang w:val="de-AT"/>
        </w:rPr>
        <w:t xml:space="preserve">eine </w:t>
      </w:r>
      <w:r w:rsidRPr="000D0B50">
        <w:rPr>
          <w:noProof/>
          <w:lang w:val="de-AT"/>
        </w:rPr>
        <w:t>Reihe von Übung</w:t>
      </w:r>
      <w:r w:rsidR="008B64A7">
        <w:rPr>
          <w:noProof/>
          <w:lang w:val="de-AT"/>
        </w:rPr>
        <w:t>en anzuwenden.</w:t>
      </w:r>
    </w:p>
    <w:p w:rsidR="008031B7" w:rsidRPr="000D0B50" w:rsidRDefault="008031B7" w:rsidP="000F5593">
      <w:pPr>
        <w:rPr>
          <w:noProof/>
          <w:lang w:val="de-AT"/>
        </w:rPr>
      </w:pPr>
      <w:r w:rsidRPr="000D0B50">
        <w:rPr>
          <w:noProof/>
          <w:lang w:val="de-AT"/>
        </w:rPr>
        <w:t>Die</w:t>
      </w:r>
      <w:r w:rsidR="008B64A7">
        <w:rPr>
          <w:noProof/>
          <w:lang w:val="de-AT"/>
        </w:rPr>
        <w:t xml:space="preserve"> praktische Arbeit wird in </w:t>
      </w:r>
      <w:r w:rsidRPr="000D0B50">
        <w:rPr>
          <w:noProof/>
          <w:lang w:val="de-AT"/>
        </w:rPr>
        <w:t>Gruppen von 2-3 Personen</w:t>
      </w:r>
      <w:r w:rsidR="008B64A7">
        <w:rPr>
          <w:noProof/>
          <w:lang w:val="de-AT"/>
        </w:rPr>
        <w:t xml:space="preserve"> durchgeführt</w:t>
      </w:r>
      <w:r w:rsidRPr="000D0B50">
        <w:rPr>
          <w:noProof/>
          <w:lang w:val="de-AT"/>
        </w:rPr>
        <w:t xml:space="preserve">. </w:t>
      </w:r>
      <w:r w:rsidR="008B64A7">
        <w:rPr>
          <w:noProof/>
          <w:lang w:val="de-AT"/>
        </w:rPr>
        <w:t xml:space="preserve">Die Einteilung in </w:t>
      </w:r>
      <w:r w:rsidRPr="000D0B50">
        <w:rPr>
          <w:noProof/>
          <w:lang w:val="de-AT"/>
        </w:rPr>
        <w:t xml:space="preserve">Gruppen </w:t>
      </w:r>
      <w:r w:rsidR="008B64A7">
        <w:rPr>
          <w:noProof/>
          <w:lang w:val="de-AT"/>
        </w:rPr>
        <w:t xml:space="preserve">erfolgt von den Lehrer/innen </w:t>
      </w:r>
      <w:r w:rsidRPr="000D0B50">
        <w:rPr>
          <w:noProof/>
          <w:lang w:val="de-AT"/>
        </w:rPr>
        <w:t>(Teilnehmer</w:t>
      </w:r>
      <w:r w:rsidR="008B64A7">
        <w:rPr>
          <w:noProof/>
          <w:lang w:val="de-AT"/>
        </w:rPr>
        <w:t>/innen) selbst.</w:t>
      </w:r>
    </w:p>
    <w:p w:rsidR="008031B7" w:rsidRPr="000D0B50" w:rsidRDefault="003E28B6" w:rsidP="000F5593">
      <w:pPr>
        <w:rPr>
          <w:noProof/>
          <w:lang w:val="de-AT"/>
        </w:rPr>
      </w:pPr>
      <w:r>
        <w:rPr>
          <w:noProof/>
          <w:lang w:val="de-AT"/>
        </w:rPr>
        <w:t>Die Verwendung der</w:t>
      </w:r>
      <w:r w:rsidR="008B64A7">
        <w:rPr>
          <w:noProof/>
          <w:lang w:val="de-AT"/>
        </w:rPr>
        <w:t xml:space="preserve"> folgenden Formulare</w:t>
      </w:r>
      <w:r w:rsidR="008031B7" w:rsidRPr="000D0B50">
        <w:rPr>
          <w:noProof/>
          <w:lang w:val="de-AT"/>
        </w:rPr>
        <w:t xml:space="preserve"> ist für die erfolgreiche Umsetzung der einzelnen Übungen </w:t>
      </w:r>
      <w:r w:rsidR="008B64A7">
        <w:rPr>
          <w:noProof/>
          <w:lang w:val="de-AT"/>
        </w:rPr>
        <w:t>unbedingt notwendig. Sie füllen sie gemeinsam</w:t>
      </w:r>
      <w:r w:rsidR="008031B7" w:rsidRPr="000D0B50">
        <w:rPr>
          <w:noProof/>
          <w:lang w:val="de-AT"/>
        </w:rPr>
        <w:t xml:space="preserve"> in der Gruppe</w:t>
      </w:r>
      <w:r w:rsidR="008B64A7">
        <w:rPr>
          <w:noProof/>
          <w:lang w:val="de-AT"/>
        </w:rPr>
        <w:t xml:space="preserve"> aus</w:t>
      </w:r>
      <w:r w:rsidR="008031B7" w:rsidRPr="000D0B50">
        <w:rPr>
          <w:noProof/>
          <w:lang w:val="de-AT"/>
        </w:rPr>
        <w:t xml:space="preserve">; </w:t>
      </w:r>
      <w:r w:rsidR="008B64A7">
        <w:rPr>
          <w:noProof/>
          <w:lang w:val="de-AT"/>
        </w:rPr>
        <w:t xml:space="preserve">damit es leichter geht, </w:t>
      </w:r>
      <w:r w:rsidR="008031B7" w:rsidRPr="000D0B50">
        <w:rPr>
          <w:noProof/>
          <w:lang w:val="de-AT"/>
        </w:rPr>
        <w:t xml:space="preserve">erhalten Sie  für jede Übung </w:t>
      </w:r>
      <w:r w:rsidR="008B64A7">
        <w:rPr>
          <w:noProof/>
          <w:lang w:val="de-AT"/>
        </w:rPr>
        <w:t xml:space="preserve">Anweisungen </w:t>
      </w:r>
      <w:r w:rsidR="008031B7" w:rsidRPr="000D0B50">
        <w:rPr>
          <w:noProof/>
          <w:lang w:val="de-AT"/>
        </w:rPr>
        <w:t xml:space="preserve">und zusätzliche Leitlinien </w:t>
      </w:r>
      <w:r w:rsidR="008B64A7">
        <w:rPr>
          <w:noProof/>
          <w:lang w:val="de-AT"/>
        </w:rPr>
        <w:t>zum Ausfüllen der Formulare</w:t>
      </w:r>
      <w:r>
        <w:rPr>
          <w:noProof/>
          <w:lang w:val="de-AT"/>
        </w:rPr>
        <w:t>.</w:t>
      </w:r>
    </w:p>
    <w:p w:rsidR="008031B7" w:rsidRPr="000D0B50" w:rsidRDefault="008B64A7" w:rsidP="000F5593">
      <w:pPr>
        <w:rPr>
          <w:noProof/>
          <w:lang w:val="de-AT"/>
        </w:rPr>
      </w:pPr>
      <w:r>
        <w:rPr>
          <w:noProof/>
          <w:lang w:val="de-AT"/>
        </w:rPr>
        <w:t>Die fertig ausgefüllten Formulare gelten als e</w:t>
      </w:r>
      <w:r w:rsidR="008031B7" w:rsidRPr="000D0B50">
        <w:rPr>
          <w:noProof/>
          <w:lang w:val="de-AT"/>
        </w:rPr>
        <w:t>ndgültige</w:t>
      </w:r>
      <w:r>
        <w:rPr>
          <w:noProof/>
          <w:lang w:val="de-AT"/>
        </w:rPr>
        <w:t>s</w:t>
      </w:r>
      <w:r w:rsidR="008031B7" w:rsidRPr="000D0B50">
        <w:rPr>
          <w:noProof/>
          <w:lang w:val="de-AT"/>
        </w:rPr>
        <w:t xml:space="preserve"> Ergebnis dieser Übungen</w:t>
      </w:r>
      <w:r>
        <w:rPr>
          <w:noProof/>
          <w:lang w:val="de-AT"/>
        </w:rPr>
        <w:t xml:space="preserve"> und bilden ein Lehrerprojekt</w:t>
      </w:r>
      <w:r w:rsidR="008031B7" w:rsidRPr="000D0B50">
        <w:rPr>
          <w:noProof/>
          <w:lang w:val="de-AT"/>
        </w:rPr>
        <w:t xml:space="preserve">. </w:t>
      </w:r>
      <w:r>
        <w:rPr>
          <w:noProof/>
          <w:lang w:val="de-AT"/>
        </w:rPr>
        <w:t xml:space="preserve">Dies gilt auch als </w:t>
      </w:r>
      <w:r w:rsidR="008031B7" w:rsidRPr="000D0B50">
        <w:rPr>
          <w:noProof/>
          <w:lang w:val="de-AT"/>
        </w:rPr>
        <w:t xml:space="preserve">Basis für die </w:t>
      </w:r>
      <w:r>
        <w:rPr>
          <w:noProof/>
          <w:lang w:val="de-AT"/>
        </w:rPr>
        <w:t>Prüfung, die auf geleisteten Übungen basiert</w:t>
      </w:r>
      <w:r w:rsidR="008031B7" w:rsidRPr="000D0B50">
        <w:rPr>
          <w:noProof/>
          <w:lang w:val="de-AT"/>
        </w:rPr>
        <w:t xml:space="preserve"> (IO5).</w:t>
      </w:r>
    </w:p>
    <w:p w:rsidR="008031B7" w:rsidRPr="000D0B50" w:rsidRDefault="008031B7" w:rsidP="000F5593">
      <w:pPr>
        <w:rPr>
          <w:noProof/>
          <w:lang w:val="de-AT"/>
        </w:rPr>
      </w:pPr>
    </w:p>
    <w:p w:rsidR="008031B7" w:rsidRPr="000D0B50" w:rsidRDefault="008031B7" w:rsidP="000F5593">
      <w:pPr>
        <w:rPr>
          <w:noProof/>
          <w:lang w:val="de-AT"/>
        </w:rPr>
      </w:pPr>
    </w:p>
    <w:p w:rsidR="00726421" w:rsidRPr="000D0B50" w:rsidRDefault="00EF4AF9" w:rsidP="003C11E2">
      <w:pPr>
        <w:pStyle w:val="berschrift1"/>
        <w:numPr>
          <w:ilvl w:val="0"/>
          <w:numId w:val="0"/>
        </w:numPr>
        <w:rPr>
          <w:rFonts w:asciiTheme="minorHAnsi" w:hAnsiTheme="minorHAnsi"/>
          <w:b w:val="0"/>
          <w:lang w:val="de-AT"/>
        </w:rPr>
      </w:pPr>
      <w:bookmarkStart w:id="1" w:name="_Toc485650706"/>
      <w:bookmarkStart w:id="2" w:name="_Toc485810981"/>
      <w:bookmarkStart w:id="3" w:name="_Toc485812015"/>
      <w:bookmarkStart w:id="4" w:name="_Toc485814112"/>
      <w:bookmarkStart w:id="5" w:name="_Toc485814286"/>
      <w:bookmarkEnd w:id="0"/>
      <w:bookmarkEnd w:id="1"/>
      <w:bookmarkEnd w:id="2"/>
      <w:bookmarkEnd w:id="3"/>
      <w:bookmarkEnd w:id="4"/>
      <w:bookmarkEnd w:id="5"/>
      <w:r>
        <w:rPr>
          <w:rFonts w:asciiTheme="minorHAnsi" w:hAnsiTheme="minorHAnsi"/>
          <w:b w:val="0"/>
          <w:lang w:val="de-AT"/>
        </w:rPr>
        <w:lastRenderedPageBreak/>
        <w:t>Übung - die Entwicklung eines</w:t>
      </w:r>
      <w:r w:rsidR="00121EC5" w:rsidRPr="000D0B50">
        <w:rPr>
          <w:rFonts w:asciiTheme="minorHAnsi" w:hAnsiTheme="minorHAnsi"/>
          <w:b w:val="0"/>
          <w:lang w:val="de-AT"/>
        </w:rPr>
        <w:t xml:space="preserve"> Projektplan</w:t>
      </w:r>
      <w:r>
        <w:rPr>
          <w:rFonts w:asciiTheme="minorHAnsi" w:hAnsiTheme="minorHAnsi"/>
          <w:b w:val="0"/>
          <w:lang w:val="de-AT"/>
        </w:rPr>
        <w:t>s</w:t>
      </w:r>
      <w:r w:rsidR="00121EC5" w:rsidRPr="000D0B50">
        <w:rPr>
          <w:rFonts w:asciiTheme="minorHAnsi" w:hAnsiTheme="minorHAnsi"/>
          <w:b w:val="0"/>
          <w:lang w:val="de-AT"/>
        </w:rPr>
        <w:t xml:space="preserve"> mit </w:t>
      </w:r>
      <w:r>
        <w:rPr>
          <w:rFonts w:asciiTheme="minorHAnsi" w:hAnsiTheme="minorHAnsi"/>
          <w:b w:val="0"/>
          <w:lang w:val="de-AT"/>
        </w:rPr>
        <w:t>der Projektplanungsmethode „</w:t>
      </w:r>
      <w:r w:rsidR="00121EC5" w:rsidRPr="000D0B50">
        <w:rPr>
          <w:rFonts w:asciiTheme="minorHAnsi" w:hAnsiTheme="minorHAnsi"/>
          <w:b w:val="0"/>
          <w:lang w:val="de-AT"/>
        </w:rPr>
        <w:t>Logical Framework Matrix</w:t>
      </w:r>
      <w:r>
        <w:rPr>
          <w:rFonts w:asciiTheme="minorHAnsi" w:hAnsiTheme="minorHAnsi"/>
          <w:b w:val="0"/>
          <w:lang w:val="de-AT"/>
        </w:rPr>
        <w:t xml:space="preserve">“ </w:t>
      </w:r>
      <w:r w:rsidR="003E28B6">
        <w:rPr>
          <w:rFonts w:asciiTheme="minorHAnsi" w:hAnsiTheme="minorHAnsi"/>
          <w:b w:val="0"/>
          <w:lang w:val="de-AT"/>
        </w:rPr>
        <w:t>(Projektplanungsübersicht)</w:t>
      </w:r>
    </w:p>
    <w:p w:rsidR="006D1990" w:rsidRPr="000D0B50" w:rsidRDefault="00F24D35" w:rsidP="00F24D35">
      <w:pPr>
        <w:jc w:val="both"/>
        <w:rPr>
          <w:rFonts w:ascii="Calibri" w:hAnsi="Calibri"/>
          <w:color w:val="000000"/>
          <w:szCs w:val="22"/>
          <w:lang w:val="de-AT"/>
        </w:rPr>
      </w:pPr>
      <w:r w:rsidRPr="000D0B50">
        <w:rPr>
          <w:rFonts w:ascii="Calibri" w:hAnsi="Calibri"/>
          <w:color w:val="000000"/>
          <w:szCs w:val="22"/>
          <w:lang w:val="de-AT"/>
        </w:rPr>
        <w:t>Sie</w:t>
      </w:r>
      <w:r w:rsidR="006D1990" w:rsidRPr="000D0B50">
        <w:rPr>
          <w:rFonts w:ascii="Calibri" w:hAnsi="Calibri"/>
          <w:color w:val="000000"/>
          <w:szCs w:val="22"/>
          <w:lang w:val="de-AT"/>
        </w:rPr>
        <w:t> haben</w:t>
      </w:r>
      <w:r w:rsidR="008B64A7">
        <w:rPr>
          <w:rFonts w:ascii="Calibri" w:hAnsi="Calibri"/>
          <w:color w:val="000000"/>
          <w:szCs w:val="22"/>
          <w:lang w:val="de-AT"/>
        </w:rPr>
        <w:t xml:space="preserve"> eine gute Idee für ein Projekt, das </w:t>
      </w:r>
      <w:r w:rsidR="006D1990" w:rsidRPr="000D0B50">
        <w:rPr>
          <w:rFonts w:ascii="Calibri" w:hAnsi="Calibri"/>
          <w:color w:val="000000"/>
          <w:szCs w:val="22"/>
          <w:lang w:val="de-AT"/>
        </w:rPr>
        <w:t>darauf ab</w:t>
      </w:r>
      <w:r w:rsidR="008B64A7">
        <w:rPr>
          <w:rFonts w:ascii="Calibri" w:hAnsi="Calibri"/>
          <w:color w:val="000000"/>
          <w:szCs w:val="22"/>
          <w:lang w:val="de-AT"/>
        </w:rPr>
        <w:t>zielt</w:t>
      </w:r>
      <w:r w:rsidR="006D1990" w:rsidRPr="000D0B50">
        <w:rPr>
          <w:rFonts w:ascii="Calibri" w:hAnsi="Calibri"/>
          <w:color w:val="000000"/>
          <w:szCs w:val="22"/>
          <w:lang w:val="de-AT"/>
        </w:rPr>
        <w:t>, die Qualität der Bildung in der Schule</w:t>
      </w:r>
      <w:r w:rsidRPr="000D0B50">
        <w:rPr>
          <w:rFonts w:ascii="Calibri" w:hAnsi="Calibri"/>
          <w:color w:val="000000"/>
          <w:szCs w:val="22"/>
          <w:lang w:val="de-AT"/>
        </w:rPr>
        <w:t> durch die Einführung neuer IKT-basierter Methoden in der pädagogischen Praxis der Lehrer zu verbessern. Die Schule hat kein Geld, keine Ressourcen</w:t>
      </w:r>
      <w:r w:rsidR="008B64A7">
        <w:rPr>
          <w:rFonts w:ascii="Calibri" w:hAnsi="Calibri"/>
          <w:color w:val="000000"/>
          <w:szCs w:val="22"/>
          <w:lang w:val="de-AT"/>
        </w:rPr>
        <w:t xml:space="preserve">, das einzuführen. </w:t>
      </w:r>
      <w:r w:rsidRPr="000D0B50">
        <w:rPr>
          <w:rFonts w:ascii="Calibri" w:hAnsi="Calibri"/>
          <w:color w:val="000000"/>
          <w:szCs w:val="22"/>
          <w:lang w:val="de-AT"/>
        </w:rPr>
        <w:t>Sie beabsichtigen, einen Vorschlag zu schreiben, um die Mittel</w:t>
      </w:r>
      <w:r w:rsidR="006D1990" w:rsidRPr="000D0B50">
        <w:rPr>
          <w:rFonts w:ascii="Calibri" w:hAnsi="Calibri"/>
          <w:color w:val="000000"/>
          <w:szCs w:val="22"/>
          <w:lang w:val="de-AT"/>
        </w:rPr>
        <w:t> für die Durchführung zu erhalten.</w:t>
      </w:r>
    </w:p>
    <w:p w:rsidR="006D1990" w:rsidRPr="000D0B50" w:rsidRDefault="006D1990" w:rsidP="00616202">
      <w:pPr>
        <w:rPr>
          <w:rFonts w:ascii="Calibri" w:hAnsi="Calibri"/>
          <w:color w:val="000000"/>
          <w:szCs w:val="22"/>
          <w:lang w:val="de-AT"/>
        </w:rPr>
      </w:pPr>
    </w:p>
    <w:p w:rsidR="0076054A" w:rsidRPr="000D0B50" w:rsidRDefault="0076054A" w:rsidP="00F24D35">
      <w:pPr>
        <w:rPr>
          <w:rFonts w:ascii="Calibri" w:hAnsi="Calibri"/>
          <w:color w:val="000000"/>
          <w:szCs w:val="22"/>
          <w:lang w:val="de-AT"/>
        </w:rPr>
      </w:pPr>
      <w:r w:rsidRPr="000D0B50">
        <w:rPr>
          <w:rFonts w:ascii="Calibri" w:hAnsi="Calibri"/>
          <w:color w:val="000000"/>
          <w:szCs w:val="22"/>
          <w:lang w:val="de-AT"/>
        </w:rPr>
        <w:t>Als ersten Schritt erstellen Sie einen Entwurf eines Projektplans mit Hilfe der</w:t>
      </w:r>
      <w:r w:rsidR="00B5624C">
        <w:rPr>
          <w:rFonts w:ascii="Calibri" w:hAnsi="Calibri"/>
          <w:color w:val="000000"/>
          <w:szCs w:val="22"/>
          <w:lang w:val="de-AT"/>
        </w:rPr>
        <w:t xml:space="preserve"> Projektplanungsme</w:t>
      </w:r>
      <w:r w:rsidR="00BE02D3">
        <w:rPr>
          <w:rFonts w:ascii="Calibri" w:hAnsi="Calibri"/>
          <w:color w:val="000000"/>
          <w:szCs w:val="22"/>
          <w:lang w:val="de-AT"/>
        </w:rPr>
        <w:t>thode „L</w:t>
      </w:r>
      <w:r w:rsidR="00B5624C">
        <w:rPr>
          <w:rFonts w:ascii="Calibri" w:hAnsi="Calibri"/>
          <w:color w:val="000000"/>
          <w:szCs w:val="22"/>
          <w:lang w:val="de-AT"/>
        </w:rPr>
        <w:t>ogical F</w:t>
      </w:r>
      <w:r w:rsidRPr="000D0B50">
        <w:rPr>
          <w:rFonts w:ascii="Calibri" w:hAnsi="Calibri"/>
          <w:color w:val="000000"/>
          <w:szCs w:val="22"/>
          <w:lang w:val="de-AT"/>
        </w:rPr>
        <w:t>ramework Matrix</w:t>
      </w:r>
      <w:r w:rsidR="00B5624C">
        <w:rPr>
          <w:rFonts w:ascii="Calibri" w:hAnsi="Calibri"/>
          <w:color w:val="000000"/>
          <w:szCs w:val="22"/>
          <w:lang w:val="de-AT"/>
        </w:rPr>
        <w:t>“</w:t>
      </w:r>
      <w:r w:rsidR="00F24D35" w:rsidRPr="000D0B50">
        <w:rPr>
          <w:rFonts w:ascii="Calibri" w:hAnsi="Calibri"/>
          <w:color w:val="000000"/>
          <w:szCs w:val="22"/>
          <w:lang w:val="de-AT"/>
        </w:rPr>
        <w:t> (LFM)</w:t>
      </w:r>
      <w:r w:rsidRPr="000D0B50">
        <w:rPr>
          <w:rFonts w:ascii="Calibri" w:hAnsi="Calibri"/>
          <w:color w:val="000000"/>
          <w:szCs w:val="22"/>
          <w:lang w:val="de-AT"/>
        </w:rPr>
        <w:t> </w:t>
      </w:r>
      <w:r w:rsidR="006D1990" w:rsidRPr="000D0B50">
        <w:rPr>
          <w:rFonts w:ascii="Calibri" w:hAnsi="Calibri"/>
          <w:color w:val="000000"/>
          <w:szCs w:val="22"/>
          <w:lang w:val="de-AT"/>
        </w:rPr>
        <w:t>in der Tabelle unten. </w:t>
      </w:r>
    </w:p>
    <w:p w:rsidR="00F24D35" w:rsidRPr="000D0B50" w:rsidRDefault="00F24D35" w:rsidP="00F24D35">
      <w:pPr>
        <w:rPr>
          <w:rFonts w:ascii="Calibri" w:hAnsi="Calibri"/>
          <w:color w:val="000000"/>
          <w:szCs w:val="22"/>
          <w:lang w:val="de-AT"/>
        </w:rPr>
      </w:pPr>
    </w:p>
    <w:p w:rsidR="00A93268" w:rsidRPr="000D0B50" w:rsidRDefault="00A93268" w:rsidP="00F24D35">
      <w:pPr>
        <w:rPr>
          <w:rFonts w:ascii="Calibri" w:hAnsi="Calibri"/>
          <w:color w:val="000000"/>
          <w:szCs w:val="22"/>
          <w:lang w:val="de-AT"/>
        </w:rPr>
        <w:sectPr w:rsidR="00A93268" w:rsidRPr="000D0B50" w:rsidSect="006162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8" w:right="1134" w:bottom="567" w:left="1134" w:header="567" w:footer="335" w:gutter="0"/>
          <w:pgNumType w:start="1"/>
          <w:cols w:space="720"/>
          <w:titlePg/>
          <w:docGrid w:linePitch="360"/>
        </w:sect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835"/>
        <w:gridCol w:w="3402"/>
        <w:gridCol w:w="3402"/>
      </w:tblGrid>
      <w:tr w:rsidR="00571CF8" w:rsidRPr="003130D9" w:rsidTr="41E980AF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1CF8" w:rsidRPr="003130D9" w:rsidRDefault="00571CF8" w:rsidP="002D7EA4">
            <w:pPr>
              <w:jc w:val="center"/>
              <w:rPr>
                <w:szCs w:val="22"/>
              </w:rPr>
            </w:pPr>
            <w:r w:rsidRPr="003130D9">
              <w:rPr>
                <w:b/>
                <w:bCs/>
                <w:szCs w:val="22"/>
              </w:rPr>
              <w:lastRenderedPageBreak/>
              <w:t>Ziel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1CF8" w:rsidRPr="003130D9" w:rsidRDefault="00571CF8" w:rsidP="002D7EA4">
            <w:pPr>
              <w:jc w:val="center"/>
              <w:rPr>
                <w:szCs w:val="22"/>
              </w:rPr>
            </w:pPr>
            <w:r w:rsidRPr="003130D9">
              <w:rPr>
                <w:b/>
                <w:bCs/>
                <w:szCs w:val="22"/>
              </w:rPr>
              <w:t>Indikatoren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71CF8" w:rsidRPr="003130D9" w:rsidRDefault="00571CF8" w:rsidP="002D7EA4">
            <w:pPr>
              <w:jc w:val="center"/>
              <w:rPr>
                <w:b/>
                <w:bCs/>
                <w:szCs w:val="22"/>
              </w:rPr>
            </w:pPr>
            <w:r w:rsidRPr="003130D9">
              <w:rPr>
                <w:b/>
                <w:bCs/>
                <w:szCs w:val="22"/>
              </w:rPr>
              <w:t>Quelle der Indikatoren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1CF8" w:rsidRPr="003130D9" w:rsidRDefault="00571CF8" w:rsidP="002D7EA4">
            <w:pPr>
              <w:jc w:val="center"/>
              <w:rPr>
                <w:szCs w:val="22"/>
              </w:rPr>
            </w:pPr>
            <w:r w:rsidRPr="003130D9">
              <w:rPr>
                <w:b/>
                <w:bCs/>
                <w:szCs w:val="22"/>
              </w:rPr>
              <w:t>Risiken/Annahmen</w:t>
            </w:r>
          </w:p>
        </w:tc>
      </w:tr>
      <w:tr w:rsidR="00571CF8" w:rsidRPr="003E28B6" w:rsidTr="41E980AF">
        <w:trPr>
          <w:trHeight w:val="2185"/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b/>
                <w:bCs/>
                <w:szCs w:val="22"/>
                <w:lang w:val="de-AT"/>
              </w:rPr>
              <w:t>Zweck</w:t>
            </w:r>
          </w:p>
          <w:p w:rsidR="00571CF8" w:rsidRPr="000D0B50" w:rsidRDefault="14C88C73" w:rsidP="002D7EA4">
            <w:pPr>
              <w:rPr>
                <w:lang w:val="de-AT"/>
              </w:rPr>
            </w:pPr>
            <w:r w:rsidRPr="000D0B50">
              <w:rPr>
                <w:lang w:val="de-AT"/>
              </w:rPr>
              <w:t xml:space="preserve">Langfristige </w:t>
            </w:r>
            <w:r w:rsidR="00B5624C">
              <w:rPr>
                <w:lang w:val="de-AT"/>
              </w:rPr>
              <w:t>Ziele (global</w:t>
            </w:r>
            <w:r w:rsidR="00490BB1">
              <w:rPr>
                <w:lang w:val="de-AT"/>
              </w:rPr>
              <w:t>er Profit)</w:t>
            </w:r>
            <w:r w:rsidR="00B5624C">
              <w:rPr>
                <w:lang w:val="de-AT"/>
              </w:rPr>
              <w:t xml:space="preserve">, die das Projekt voraussichtlich </w:t>
            </w:r>
            <w:r w:rsidRPr="000D0B50">
              <w:rPr>
                <w:lang w:val="de-AT"/>
              </w:rPr>
              <w:t xml:space="preserve"> leisten</w:t>
            </w:r>
            <w:r w:rsidR="00B5624C">
              <w:rPr>
                <w:lang w:val="de-AT"/>
              </w:rPr>
              <w:t xml:space="preserve"> wird</w:t>
            </w:r>
            <w:r w:rsidR="00490BB1">
              <w:rPr>
                <w:lang w:val="de-AT"/>
              </w:rPr>
              <w:t>.</w:t>
            </w:r>
          </w:p>
          <w:p w:rsidR="00571CF8" w:rsidRPr="000D0B50" w:rsidRDefault="00571CF8" w:rsidP="41E980AF">
            <w:pPr>
              <w:rPr>
                <w:color w:val="C45911" w:themeColor="accent2" w:themeShade="BF"/>
                <w:szCs w:val="22"/>
                <w:lang w:val="de-AT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F8" w:rsidRPr="000D0B50" w:rsidRDefault="00571CF8" w:rsidP="00DD1630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Messbare und überprüfbare Indikatoren für die</w:t>
            </w:r>
            <w:r w:rsidR="00DD1630">
              <w:rPr>
                <w:szCs w:val="22"/>
                <w:lang w:val="de-AT"/>
              </w:rPr>
              <w:t xml:space="preserve"> Sicherstellung</w:t>
            </w:r>
            <w:r w:rsidRPr="000D0B50">
              <w:rPr>
                <w:szCs w:val="22"/>
                <w:lang w:val="de-AT"/>
              </w:rPr>
              <w:t xml:space="preserve"> und Bew</w:t>
            </w:r>
            <w:r w:rsidR="00DD1630">
              <w:rPr>
                <w:szCs w:val="22"/>
                <w:lang w:val="de-AT"/>
              </w:rPr>
              <w:t>ertung der langfristigen Ziele.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DD1630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 xml:space="preserve">Die Quellen der Informationen </w:t>
            </w:r>
            <w:r w:rsidR="00DD1630">
              <w:rPr>
                <w:szCs w:val="22"/>
                <w:lang w:val="de-AT"/>
              </w:rPr>
              <w:t>zu den</w:t>
            </w:r>
            <w:r w:rsidRPr="000D0B50">
              <w:rPr>
                <w:szCs w:val="22"/>
                <w:lang w:val="de-AT"/>
              </w:rPr>
              <w:t xml:space="preserve"> Indikatoren.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DD1630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</w:t>
            </w:r>
            <w:r w:rsidR="00DD1630" w:rsidRPr="000D0B50">
              <w:rPr>
                <w:szCs w:val="22"/>
                <w:lang w:val="de-AT"/>
              </w:rPr>
              <w:t xml:space="preserve"> notwendig</w:t>
            </w:r>
            <w:r w:rsidR="00DD1630">
              <w:rPr>
                <w:szCs w:val="22"/>
                <w:lang w:val="de-AT"/>
              </w:rPr>
              <w:t>en</w:t>
            </w:r>
            <w:r w:rsidR="00DD1630" w:rsidRPr="000D0B50">
              <w:rPr>
                <w:szCs w:val="22"/>
                <w:lang w:val="de-AT"/>
              </w:rPr>
              <w:t>,</w:t>
            </w:r>
            <w:r w:rsidRPr="000D0B50">
              <w:rPr>
                <w:szCs w:val="22"/>
                <w:lang w:val="de-AT"/>
              </w:rPr>
              <w:t xml:space="preserve"> externen Faktoren/Annahmen um die langfristigen Ziele zu erreichen.</w:t>
            </w:r>
          </w:p>
        </w:tc>
      </w:tr>
      <w:tr w:rsidR="00571CF8" w:rsidRPr="003E28B6" w:rsidTr="41E980AF">
        <w:trPr>
          <w:trHeight w:val="1668"/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F8" w:rsidRPr="00DD3B82" w:rsidRDefault="00571CF8" w:rsidP="002D7EA4">
            <w:pPr>
              <w:rPr>
                <w:szCs w:val="22"/>
                <w:lang w:val="de-AT"/>
              </w:rPr>
            </w:pPr>
            <w:r w:rsidRPr="00DD3B82">
              <w:rPr>
                <w:b/>
                <w:bCs/>
                <w:szCs w:val="22"/>
                <w:lang w:val="de-AT"/>
              </w:rPr>
              <w:t>Ziele</w:t>
            </w:r>
          </w:p>
          <w:p w:rsidR="00571CF8" w:rsidRPr="000D0B50" w:rsidRDefault="00434B0D" w:rsidP="00434B0D">
            <w:pPr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Kurzfristig</w:t>
            </w:r>
            <w:r w:rsidR="00490BB1">
              <w:rPr>
                <w:szCs w:val="22"/>
                <w:lang w:val="de-AT"/>
              </w:rPr>
              <w:t>e</w:t>
            </w:r>
            <w:r>
              <w:rPr>
                <w:szCs w:val="22"/>
                <w:lang w:val="de-AT"/>
              </w:rPr>
              <w:t xml:space="preserve">, unmittelbare </w:t>
            </w:r>
            <w:r w:rsidR="00571CF8" w:rsidRPr="000D0B50">
              <w:rPr>
                <w:szCs w:val="22"/>
                <w:lang w:val="de-AT"/>
              </w:rPr>
              <w:t>Ziele des Projekts</w:t>
            </w:r>
            <w:r>
              <w:rPr>
                <w:szCs w:val="22"/>
                <w:lang w:val="de-AT"/>
              </w:rPr>
              <w:t>, die erreicht werden sollen.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DD1630" w:rsidP="00DD1630">
            <w:pPr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Messbare  </w:t>
            </w:r>
            <w:r w:rsidR="00571CF8" w:rsidRPr="000D0B50">
              <w:rPr>
                <w:szCs w:val="22"/>
                <w:lang w:val="de-AT"/>
              </w:rPr>
              <w:t xml:space="preserve">Indikatoren </w:t>
            </w:r>
            <w:r>
              <w:rPr>
                <w:szCs w:val="22"/>
                <w:lang w:val="de-AT"/>
              </w:rPr>
              <w:t>für die Erreichbarkeit der Ziele</w:t>
            </w:r>
            <w:r w:rsidR="00571CF8" w:rsidRPr="000D0B50">
              <w:rPr>
                <w:szCs w:val="22"/>
                <w:lang w:val="de-AT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490BB1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 xml:space="preserve">Die Quellen der Informationen </w:t>
            </w:r>
            <w:r w:rsidR="00490BB1">
              <w:rPr>
                <w:szCs w:val="22"/>
                <w:lang w:val="de-AT"/>
              </w:rPr>
              <w:t xml:space="preserve">zu den </w:t>
            </w:r>
            <w:r w:rsidRPr="000D0B50">
              <w:rPr>
                <w:szCs w:val="22"/>
                <w:lang w:val="de-AT"/>
              </w:rPr>
              <w:t>Indikatoren und die Methode</w:t>
            </w:r>
            <w:r w:rsidR="00490BB1">
              <w:rPr>
                <w:szCs w:val="22"/>
                <w:lang w:val="de-AT"/>
              </w:rPr>
              <w:t>n</w:t>
            </w:r>
            <w:r w:rsidR="00DD1630">
              <w:rPr>
                <w:szCs w:val="22"/>
                <w:lang w:val="de-AT"/>
              </w:rPr>
              <w:t>, die</w:t>
            </w:r>
            <w:r w:rsidRPr="000D0B50">
              <w:rPr>
                <w:szCs w:val="22"/>
                <w:lang w:val="de-AT"/>
              </w:rPr>
              <w:t xml:space="preserve"> zum Sammeln eingesetzt werden.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D754F6" w:rsidP="00D754F6">
            <w:pPr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>Die notwendigen e</w:t>
            </w:r>
            <w:r w:rsidR="00571CF8" w:rsidRPr="000D0B50">
              <w:rPr>
                <w:szCs w:val="22"/>
                <w:lang w:val="de-AT"/>
              </w:rPr>
              <w:t>xterne</w:t>
            </w:r>
            <w:r>
              <w:rPr>
                <w:szCs w:val="22"/>
                <w:lang w:val="de-AT"/>
              </w:rPr>
              <w:t>n Bedingungen, um endgültige</w:t>
            </w:r>
            <w:r w:rsidR="00571CF8" w:rsidRPr="000D0B50">
              <w:rPr>
                <w:szCs w:val="22"/>
                <w:lang w:val="de-AT"/>
              </w:rPr>
              <w:t xml:space="preserve"> Ergebnisse zu erzielen, und</w:t>
            </w:r>
            <w:r>
              <w:rPr>
                <w:szCs w:val="22"/>
                <w:lang w:val="de-AT"/>
              </w:rPr>
              <w:t xml:space="preserve"> </w:t>
            </w:r>
            <w:r w:rsidR="00490BB1">
              <w:rPr>
                <w:szCs w:val="22"/>
                <w:lang w:val="de-AT"/>
              </w:rPr>
              <w:t xml:space="preserve">die </w:t>
            </w:r>
            <w:r>
              <w:rPr>
                <w:szCs w:val="22"/>
                <w:lang w:val="de-AT"/>
              </w:rPr>
              <w:t>eventuelle</w:t>
            </w:r>
            <w:r w:rsidR="00490BB1">
              <w:rPr>
                <w:szCs w:val="22"/>
                <w:lang w:val="de-AT"/>
              </w:rPr>
              <w:t>n</w:t>
            </w:r>
            <w:r>
              <w:rPr>
                <w:szCs w:val="22"/>
                <w:lang w:val="de-AT"/>
              </w:rPr>
              <w:t xml:space="preserve"> Risikofaktoren für den Erfolg. </w:t>
            </w:r>
            <w:r w:rsidR="00571CF8" w:rsidRPr="000D0B50">
              <w:rPr>
                <w:szCs w:val="22"/>
                <w:lang w:val="de-AT"/>
              </w:rPr>
              <w:t> </w:t>
            </w:r>
          </w:p>
        </w:tc>
      </w:tr>
      <w:tr w:rsidR="00571CF8" w:rsidRPr="003E28B6" w:rsidTr="41E980AF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b/>
                <w:bCs/>
                <w:szCs w:val="22"/>
                <w:lang w:val="de-AT"/>
              </w:rPr>
              <w:t>Ergebnisse</w:t>
            </w:r>
          </w:p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Kon</w:t>
            </w:r>
            <w:r w:rsidR="00434B0D">
              <w:rPr>
                <w:szCs w:val="22"/>
                <w:lang w:val="de-AT"/>
              </w:rPr>
              <w:t>krete und spezifische Ergebnisse</w:t>
            </w:r>
            <w:r w:rsidRPr="000D0B50">
              <w:rPr>
                <w:szCs w:val="22"/>
                <w:lang w:val="de-AT"/>
              </w:rPr>
              <w:t>, Produkte und Dienstleistungen, die für die Erreichung der un</w:t>
            </w:r>
            <w:r w:rsidR="00434B0D">
              <w:rPr>
                <w:szCs w:val="22"/>
                <w:lang w:val="de-AT"/>
              </w:rPr>
              <w:t>mittelbaren Ziele notwendig sind.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DD1630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 überprüfbare</w:t>
            </w:r>
            <w:r w:rsidR="00434B0D">
              <w:rPr>
                <w:szCs w:val="22"/>
                <w:lang w:val="de-AT"/>
              </w:rPr>
              <w:t>n</w:t>
            </w:r>
            <w:r w:rsidRPr="000D0B50">
              <w:rPr>
                <w:szCs w:val="22"/>
                <w:lang w:val="de-AT"/>
              </w:rPr>
              <w:t xml:space="preserve"> Indikatoren, die bele</w:t>
            </w:r>
            <w:r w:rsidR="00434B0D">
              <w:rPr>
                <w:szCs w:val="22"/>
                <w:lang w:val="de-AT"/>
              </w:rPr>
              <w:t xml:space="preserve">gen, dass die endgültigen Ergebnisse </w:t>
            </w:r>
            <w:r w:rsidR="00DD1630">
              <w:rPr>
                <w:szCs w:val="22"/>
                <w:lang w:val="de-AT"/>
              </w:rPr>
              <w:t xml:space="preserve">durch </w:t>
            </w:r>
            <w:r w:rsidR="00434B0D">
              <w:rPr>
                <w:szCs w:val="22"/>
                <w:lang w:val="de-AT"/>
              </w:rPr>
              <w:t xml:space="preserve"> </w:t>
            </w:r>
            <w:r w:rsidR="00DD1630">
              <w:rPr>
                <w:szCs w:val="22"/>
                <w:lang w:val="de-AT"/>
              </w:rPr>
              <w:t xml:space="preserve">die </w:t>
            </w:r>
            <w:r w:rsidRPr="000D0B50">
              <w:rPr>
                <w:szCs w:val="22"/>
                <w:lang w:val="de-AT"/>
              </w:rPr>
              <w:t>geplanten Aktivitäten erreicht werden konnte</w:t>
            </w:r>
            <w:r w:rsidR="00DD1630">
              <w:rPr>
                <w:szCs w:val="22"/>
                <w:lang w:val="de-AT"/>
              </w:rPr>
              <w:t>n</w:t>
            </w:r>
            <w:r w:rsidRPr="000D0B50">
              <w:rPr>
                <w:szCs w:val="22"/>
                <w:lang w:val="de-AT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 xml:space="preserve">Die Quellen der Informationen über </w:t>
            </w:r>
            <w:r w:rsidR="00DD1630">
              <w:rPr>
                <w:szCs w:val="22"/>
                <w:lang w:val="de-AT"/>
              </w:rPr>
              <w:t>die Indikatoren und die Methode</w:t>
            </w:r>
            <w:r w:rsidR="00490BB1">
              <w:rPr>
                <w:szCs w:val="22"/>
                <w:lang w:val="de-AT"/>
              </w:rPr>
              <w:t>n</w:t>
            </w:r>
            <w:r w:rsidR="00DD1630">
              <w:rPr>
                <w:szCs w:val="22"/>
                <w:lang w:val="de-AT"/>
              </w:rPr>
              <w:t xml:space="preserve">, die </w:t>
            </w:r>
            <w:r w:rsidRPr="000D0B50">
              <w:rPr>
                <w:szCs w:val="22"/>
                <w:lang w:val="de-AT"/>
              </w:rPr>
              <w:t>zum Sammeln eingesetzt werden.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D754F6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</w:t>
            </w:r>
            <w:r w:rsidR="00D754F6">
              <w:rPr>
                <w:szCs w:val="22"/>
                <w:lang w:val="de-AT"/>
              </w:rPr>
              <w:t xml:space="preserve"> erforderlichen</w:t>
            </w:r>
            <w:r w:rsidRPr="000D0B50">
              <w:rPr>
                <w:szCs w:val="22"/>
                <w:lang w:val="de-AT"/>
              </w:rPr>
              <w:t xml:space="preserve"> äußeren Bedingungen</w:t>
            </w:r>
            <w:r w:rsidR="00D754F6">
              <w:rPr>
                <w:szCs w:val="22"/>
                <w:lang w:val="de-AT"/>
              </w:rPr>
              <w:t xml:space="preserve"> für einen rechtzeitigen Abschluss</w:t>
            </w:r>
            <w:r w:rsidRPr="000D0B50">
              <w:rPr>
                <w:szCs w:val="22"/>
                <w:lang w:val="de-AT"/>
              </w:rPr>
              <w:t>.</w:t>
            </w:r>
          </w:p>
        </w:tc>
      </w:tr>
      <w:tr w:rsidR="00571CF8" w:rsidRPr="003E28B6" w:rsidTr="41E980AF">
        <w:trPr>
          <w:trHeight w:val="3233"/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b/>
                <w:bCs/>
                <w:szCs w:val="22"/>
                <w:lang w:val="de-AT"/>
              </w:rPr>
              <w:t>Aktivitäten</w:t>
            </w:r>
          </w:p>
          <w:p w:rsidR="00571CF8" w:rsidRPr="000D0B50" w:rsidRDefault="00571CF8" w:rsidP="00434B0D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Aktivitäten</w:t>
            </w:r>
            <w:r w:rsidR="00434B0D">
              <w:rPr>
                <w:szCs w:val="22"/>
                <w:lang w:val="de-AT"/>
              </w:rPr>
              <w:t xml:space="preserve">, die </w:t>
            </w:r>
            <w:r w:rsidRPr="000D0B50">
              <w:rPr>
                <w:szCs w:val="22"/>
                <w:lang w:val="de-AT"/>
              </w:rPr>
              <w:t>erforderlich</w:t>
            </w:r>
            <w:r w:rsidR="00434B0D">
              <w:rPr>
                <w:szCs w:val="22"/>
                <w:lang w:val="de-AT"/>
              </w:rPr>
              <w:t xml:space="preserve"> sind</w:t>
            </w:r>
            <w:r w:rsidRPr="000D0B50">
              <w:rPr>
                <w:szCs w:val="22"/>
                <w:lang w:val="de-AT"/>
              </w:rPr>
              <w:t>, um die geplanten Produkte erfolgreich zu etablieren.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 erforderlichen Mittel für die</w:t>
            </w:r>
            <w:r w:rsidR="00434B0D">
              <w:rPr>
                <w:szCs w:val="22"/>
                <w:lang w:val="de-AT"/>
              </w:rPr>
              <w:t xml:space="preserve"> Durchführung der</w:t>
            </w:r>
            <w:r w:rsidRPr="000D0B50">
              <w:rPr>
                <w:szCs w:val="22"/>
                <w:lang w:val="de-AT"/>
              </w:rPr>
              <w:t xml:space="preserve"> Tätigkeiten (Humanressourcen, Infrast</w:t>
            </w:r>
            <w:r w:rsidR="00490BB1">
              <w:rPr>
                <w:szCs w:val="22"/>
                <w:lang w:val="de-AT"/>
              </w:rPr>
              <w:t>ruktur,</w:t>
            </w:r>
            <w:r w:rsidR="00434B0D">
              <w:rPr>
                <w:szCs w:val="22"/>
                <w:lang w:val="de-AT"/>
              </w:rPr>
              <w:t xml:space="preserve"> usw.)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 Indikatoren</w:t>
            </w:r>
            <w:r w:rsidR="00DD1630">
              <w:rPr>
                <w:szCs w:val="22"/>
                <w:lang w:val="de-AT"/>
              </w:rPr>
              <w:t xml:space="preserve">, die zu beachten sind, um den </w:t>
            </w:r>
            <w:r w:rsidRPr="000D0B50">
              <w:rPr>
                <w:szCs w:val="22"/>
                <w:lang w:val="de-AT"/>
              </w:rPr>
              <w:t>Fortschritt zu bewerten.</w:t>
            </w:r>
          </w:p>
          <w:p w:rsidR="00571CF8" w:rsidRPr="000D0B50" w:rsidRDefault="00571CF8" w:rsidP="002D7EA4">
            <w:pPr>
              <w:rPr>
                <w:szCs w:val="22"/>
                <w:lang w:val="de-AT"/>
              </w:rPr>
            </w:pPr>
            <w:r w:rsidRPr="000D0B50">
              <w:rPr>
                <w:szCs w:val="22"/>
                <w:lang w:val="de-AT"/>
              </w:rPr>
              <w:t>Die geplanten Kosten für die Aktivitäten.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CF8" w:rsidRPr="000D0B50" w:rsidRDefault="00490BB1" w:rsidP="00D754F6">
            <w:pPr>
              <w:rPr>
                <w:szCs w:val="22"/>
                <w:lang w:val="de-AT"/>
              </w:rPr>
            </w:pPr>
            <w:r>
              <w:rPr>
                <w:szCs w:val="22"/>
                <w:lang w:val="de-AT"/>
              </w:rPr>
              <w:t xml:space="preserve">Die externen Bedingungen und </w:t>
            </w:r>
            <w:bookmarkStart w:id="6" w:name="_GoBack"/>
            <w:bookmarkEnd w:id="6"/>
            <w:r w:rsidR="00571CF8" w:rsidRPr="000D0B50">
              <w:rPr>
                <w:szCs w:val="22"/>
                <w:lang w:val="de-AT"/>
              </w:rPr>
              <w:t>Voraussetzungen</w:t>
            </w:r>
            <w:r w:rsidR="00D754F6">
              <w:rPr>
                <w:szCs w:val="22"/>
                <w:lang w:val="de-AT"/>
              </w:rPr>
              <w:t xml:space="preserve">, die für den </w:t>
            </w:r>
            <w:r w:rsidR="00571CF8" w:rsidRPr="000D0B50">
              <w:rPr>
                <w:szCs w:val="22"/>
                <w:lang w:val="de-AT"/>
              </w:rPr>
              <w:t xml:space="preserve">Start des Projektes </w:t>
            </w:r>
            <w:r w:rsidR="00D754F6">
              <w:rPr>
                <w:szCs w:val="22"/>
                <w:lang w:val="de-AT"/>
              </w:rPr>
              <w:t>erforderlich sind.</w:t>
            </w:r>
          </w:p>
        </w:tc>
      </w:tr>
    </w:tbl>
    <w:p w:rsidR="00F24D35" w:rsidRPr="000D0B50" w:rsidRDefault="00F24D35" w:rsidP="00F24D35">
      <w:pPr>
        <w:rPr>
          <w:rFonts w:ascii="Calibri" w:hAnsi="Calibri"/>
          <w:color w:val="000000"/>
          <w:szCs w:val="22"/>
          <w:lang w:val="de-AT"/>
        </w:rPr>
      </w:pPr>
    </w:p>
    <w:sectPr w:rsidR="00F24D35" w:rsidRPr="000D0B50" w:rsidSect="00571CF8">
      <w:pgSz w:w="16840" w:h="11900" w:orient="landscape"/>
      <w:pgMar w:top="1134" w:right="567" w:bottom="1134" w:left="567" w:header="567" w:footer="3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50" w:rsidRDefault="000D0B50" w:rsidP="000F5593">
      <w:r>
        <w:separator/>
      </w:r>
    </w:p>
    <w:p w:rsidR="000D0B50" w:rsidRDefault="000D0B50" w:rsidP="000F5593"/>
  </w:endnote>
  <w:endnote w:type="continuationSeparator" w:id="0">
    <w:p w:rsidR="000D0B50" w:rsidRDefault="000D0B50" w:rsidP="000F5593">
      <w:r>
        <w:continuationSeparator/>
      </w:r>
    </w:p>
    <w:p w:rsidR="000D0B50" w:rsidRDefault="000D0B50" w:rsidP="000F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Default="00571C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Default="00571CF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Default="00571C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50" w:rsidRDefault="000D0B50" w:rsidP="000F5593">
      <w:r>
        <w:separator/>
      </w:r>
    </w:p>
    <w:p w:rsidR="000D0B50" w:rsidRDefault="000D0B50" w:rsidP="000F5593"/>
  </w:footnote>
  <w:footnote w:type="continuationSeparator" w:id="0">
    <w:p w:rsidR="000D0B50" w:rsidRDefault="000D0B50" w:rsidP="000F5593">
      <w:r>
        <w:continuationSeparator/>
      </w:r>
    </w:p>
    <w:p w:rsidR="000D0B50" w:rsidRDefault="000D0B50" w:rsidP="000F55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Default="00571C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Pr="00AE16D2" w:rsidRDefault="00DD3B82" w:rsidP="00571CF8">
    <w:pPr>
      <w:pStyle w:val="Kopfzeile"/>
      <w:tabs>
        <w:tab w:val="clear" w:pos="8640"/>
        <w:tab w:val="right" w:pos="14175"/>
      </w:tabs>
    </w:pPr>
    <w:proofErr w:type="spellStart"/>
    <w:r>
      <w:t>Projektplanungsübersicht</w:t>
    </w:r>
    <w:proofErr w:type="spellEnd"/>
  </w:p>
  <w:p w:rsidR="00571CF8" w:rsidRDefault="00571CF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F8" w:rsidRDefault="00571C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Aufzhlungszeichen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Aufzhlungszeichen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Aufzhlungszeichen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Aufzhlungszeichen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1390387C"/>
    <w:multiLevelType w:val="hybridMultilevel"/>
    <w:tmpl w:val="3B9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F29BF"/>
    <w:multiLevelType w:val="hybridMultilevel"/>
    <w:tmpl w:val="85021102"/>
    <w:lvl w:ilvl="0" w:tplc="B79EC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81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87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62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F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A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2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0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43816"/>
    <w:multiLevelType w:val="multilevel"/>
    <w:tmpl w:val="7258F49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420278A"/>
    <w:multiLevelType w:val="hybridMultilevel"/>
    <w:tmpl w:val="1E86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F5385"/>
    <w:multiLevelType w:val="hybridMultilevel"/>
    <w:tmpl w:val="434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7A9B"/>
    <w:multiLevelType w:val="multilevel"/>
    <w:tmpl w:val="0409001D"/>
    <w:styleLink w:val="Srednjislogseznama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cs="Times New Roman" w:hint="default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B7F49C8A"/>
    <w:lvl w:ilvl="0" w:tplc="557000B0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89173E"/>
    <w:multiLevelType w:val="hybridMultilevel"/>
    <w:tmpl w:val="9516D438"/>
    <w:lvl w:ilvl="0" w:tplc="031C9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E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B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C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66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F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E8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A008F"/>
    <w:multiLevelType w:val="hybridMultilevel"/>
    <w:tmpl w:val="439A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F75AF"/>
    <w:multiLevelType w:val="multilevel"/>
    <w:tmpl w:val="C0868D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DCC4F19"/>
    <w:multiLevelType w:val="hybridMultilevel"/>
    <w:tmpl w:val="73D2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9"/>
  <w:hyphenationZone w:val="4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3A4"/>
    <w:rsid w:val="00002331"/>
    <w:rsid w:val="000036D1"/>
    <w:rsid w:val="00004287"/>
    <w:rsid w:val="00014614"/>
    <w:rsid w:val="00023535"/>
    <w:rsid w:val="00035811"/>
    <w:rsid w:val="00056B5E"/>
    <w:rsid w:val="00056C13"/>
    <w:rsid w:val="00060EDF"/>
    <w:rsid w:val="00061D0C"/>
    <w:rsid w:val="000667E6"/>
    <w:rsid w:val="00067707"/>
    <w:rsid w:val="0008277C"/>
    <w:rsid w:val="00095C51"/>
    <w:rsid w:val="00096FC2"/>
    <w:rsid w:val="000A5534"/>
    <w:rsid w:val="000C55EF"/>
    <w:rsid w:val="000C6647"/>
    <w:rsid w:val="000D0B50"/>
    <w:rsid w:val="000D50D5"/>
    <w:rsid w:val="000E10D3"/>
    <w:rsid w:val="000E4E2A"/>
    <w:rsid w:val="000E51B7"/>
    <w:rsid w:val="000E5CE7"/>
    <w:rsid w:val="000E61E6"/>
    <w:rsid w:val="000E637A"/>
    <w:rsid w:val="000F21F5"/>
    <w:rsid w:val="000F5593"/>
    <w:rsid w:val="000F5A60"/>
    <w:rsid w:val="00102135"/>
    <w:rsid w:val="001051FA"/>
    <w:rsid w:val="001079CC"/>
    <w:rsid w:val="00121EC5"/>
    <w:rsid w:val="00122DED"/>
    <w:rsid w:val="0013114B"/>
    <w:rsid w:val="00151DFD"/>
    <w:rsid w:val="00163D6D"/>
    <w:rsid w:val="00165776"/>
    <w:rsid w:val="0018402A"/>
    <w:rsid w:val="00194E73"/>
    <w:rsid w:val="00196242"/>
    <w:rsid w:val="001A0E97"/>
    <w:rsid w:val="001B302F"/>
    <w:rsid w:val="001B6ADC"/>
    <w:rsid w:val="001C14A0"/>
    <w:rsid w:val="001D16B4"/>
    <w:rsid w:val="001D1AB6"/>
    <w:rsid w:val="001E44C6"/>
    <w:rsid w:val="001E6D78"/>
    <w:rsid w:val="001F48B7"/>
    <w:rsid w:val="001F4E99"/>
    <w:rsid w:val="00205306"/>
    <w:rsid w:val="00207941"/>
    <w:rsid w:val="002144AD"/>
    <w:rsid w:val="00216EB4"/>
    <w:rsid w:val="00223767"/>
    <w:rsid w:val="00223B09"/>
    <w:rsid w:val="0023352A"/>
    <w:rsid w:val="002411DF"/>
    <w:rsid w:val="00250CB3"/>
    <w:rsid w:val="0025495F"/>
    <w:rsid w:val="002718BE"/>
    <w:rsid w:val="00276715"/>
    <w:rsid w:val="00276E46"/>
    <w:rsid w:val="002808D0"/>
    <w:rsid w:val="002834AB"/>
    <w:rsid w:val="0028640E"/>
    <w:rsid w:val="00290653"/>
    <w:rsid w:val="0029512B"/>
    <w:rsid w:val="002A20E1"/>
    <w:rsid w:val="002B197B"/>
    <w:rsid w:val="002B23B8"/>
    <w:rsid w:val="002B30B2"/>
    <w:rsid w:val="002B3740"/>
    <w:rsid w:val="002B6C0C"/>
    <w:rsid w:val="002C1EA6"/>
    <w:rsid w:val="002D53C4"/>
    <w:rsid w:val="002D6D5A"/>
    <w:rsid w:val="002E1BD8"/>
    <w:rsid w:val="002F176B"/>
    <w:rsid w:val="002F1EDE"/>
    <w:rsid w:val="00303290"/>
    <w:rsid w:val="003061F2"/>
    <w:rsid w:val="00306C1B"/>
    <w:rsid w:val="0030783C"/>
    <w:rsid w:val="00311E13"/>
    <w:rsid w:val="00313DCB"/>
    <w:rsid w:val="00317020"/>
    <w:rsid w:val="003178A4"/>
    <w:rsid w:val="0033072C"/>
    <w:rsid w:val="00332D85"/>
    <w:rsid w:val="0033346A"/>
    <w:rsid w:val="00333CCA"/>
    <w:rsid w:val="00336DF7"/>
    <w:rsid w:val="0034247C"/>
    <w:rsid w:val="00343855"/>
    <w:rsid w:val="00347E94"/>
    <w:rsid w:val="00352843"/>
    <w:rsid w:val="0035381E"/>
    <w:rsid w:val="003576F1"/>
    <w:rsid w:val="003656C7"/>
    <w:rsid w:val="00375043"/>
    <w:rsid w:val="0037525D"/>
    <w:rsid w:val="00382179"/>
    <w:rsid w:val="0039323D"/>
    <w:rsid w:val="00394B58"/>
    <w:rsid w:val="00397362"/>
    <w:rsid w:val="003A419C"/>
    <w:rsid w:val="003A7CC3"/>
    <w:rsid w:val="003B1B3A"/>
    <w:rsid w:val="003B4C54"/>
    <w:rsid w:val="003C11E2"/>
    <w:rsid w:val="003C1E58"/>
    <w:rsid w:val="003C7C5F"/>
    <w:rsid w:val="003E16E7"/>
    <w:rsid w:val="003E28B6"/>
    <w:rsid w:val="003E30E9"/>
    <w:rsid w:val="003F04E7"/>
    <w:rsid w:val="003F269D"/>
    <w:rsid w:val="003F67F4"/>
    <w:rsid w:val="004042DD"/>
    <w:rsid w:val="00404408"/>
    <w:rsid w:val="00421919"/>
    <w:rsid w:val="00424605"/>
    <w:rsid w:val="00425B90"/>
    <w:rsid w:val="00434B0D"/>
    <w:rsid w:val="00441525"/>
    <w:rsid w:val="00447609"/>
    <w:rsid w:val="004644D8"/>
    <w:rsid w:val="00465500"/>
    <w:rsid w:val="004665E7"/>
    <w:rsid w:val="00472760"/>
    <w:rsid w:val="00472975"/>
    <w:rsid w:val="00473394"/>
    <w:rsid w:val="00477039"/>
    <w:rsid w:val="00484CE7"/>
    <w:rsid w:val="004875F1"/>
    <w:rsid w:val="00490BB1"/>
    <w:rsid w:val="004A4602"/>
    <w:rsid w:val="004A48DD"/>
    <w:rsid w:val="004B27B2"/>
    <w:rsid w:val="004B3137"/>
    <w:rsid w:val="004B347B"/>
    <w:rsid w:val="004B3CCA"/>
    <w:rsid w:val="004E186B"/>
    <w:rsid w:val="004E498F"/>
    <w:rsid w:val="004F0A09"/>
    <w:rsid w:val="004F6529"/>
    <w:rsid w:val="00500035"/>
    <w:rsid w:val="00517245"/>
    <w:rsid w:val="00525CE3"/>
    <w:rsid w:val="00556DE4"/>
    <w:rsid w:val="00560B34"/>
    <w:rsid w:val="00571CF8"/>
    <w:rsid w:val="0057215C"/>
    <w:rsid w:val="00572BDF"/>
    <w:rsid w:val="0057537F"/>
    <w:rsid w:val="00576DD3"/>
    <w:rsid w:val="00582833"/>
    <w:rsid w:val="005863AF"/>
    <w:rsid w:val="0059477A"/>
    <w:rsid w:val="005A23F8"/>
    <w:rsid w:val="005A2768"/>
    <w:rsid w:val="005B0A8B"/>
    <w:rsid w:val="005B2784"/>
    <w:rsid w:val="005C1B4C"/>
    <w:rsid w:val="005C7963"/>
    <w:rsid w:val="005D65E3"/>
    <w:rsid w:val="005E0969"/>
    <w:rsid w:val="005E408F"/>
    <w:rsid w:val="005F0803"/>
    <w:rsid w:val="00600137"/>
    <w:rsid w:val="00600D1C"/>
    <w:rsid w:val="00601F4F"/>
    <w:rsid w:val="00603356"/>
    <w:rsid w:val="00613513"/>
    <w:rsid w:val="00615864"/>
    <w:rsid w:val="00615AAC"/>
    <w:rsid w:val="00616202"/>
    <w:rsid w:val="006165A0"/>
    <w:rsid w:val="00622F88"/>
    <w:rsid w:val="00630642"/>
    <w:rsid w:val="00641DEC"/>
    <w:rsid w:val="006631A4"/>
    <w:rsid w:val="00663912"/>
    <w:rsid w:val="0067049A"/>
    <w:rsid w:val="006705FD"/>
    <w:rsid w:val="00672846"/>
    <w:rsid w:val="00674344"/>
    <w:rsid w:val="00674C86"/>
    <w:rsid w:val="00681AFA"/>
    <w:rsid w:val="006825EE"/>
    <w:rsid w:val="00683519"/>
    <w:rsid w:val="0069456B"/>
    <w:rsid w:val="00694A09"/>
    <w:rsid w:val="006B0A18"/>
    <w:rsid w:val="006B14A4"/>
    <w:rsid w:val="006B587C"/>
    <w:rsid w:val="006C475B"/>
    <w:rsid w:val="006D1990"/>
    <w:rsid w:val="006D19F6"/>
    <w:rsid w:val="006D36F5"/>
    <w:rsid w:val="006E1E12"/>
    <w:rsid w:val="006F13C1"/>
    <w:rsid w:val="006F526C"/>
    <w:rsid w:val="00700DA4"/>
    <w:rsid w:val="0071361F"/>
    <w:rsid w:val="00720D43"/>
    <w:rsid w:val="00721FA7"/>
    <w:rsid w:val="00723454"/>
    <w:rsid w:val="00726421"/>
    <w:rsid w:val="00730268"/>
    <w:rsid w:val="00730C6E"/>
    <w:rsid w:val="00737917"/>
    <w:rsid w:val="00741030"/>
    <w:rsid w:val="0074367D"/>
    <w:rsid w:val="00752526"/>
    <w:rsid w:val="00755332"/>
    <w:rsid w:val="007564DB"/>
    <w:rsid w:val="0076054A"/>
    <w:rsid w:val="00760AC5"/>
    <w:rsid w:val="0076111D"/>
    <w:rsid w:val="007850B0"/>
    <w:rsid w:val="007913F8"/>
    <w:rsid w:val="00794DBD"/>
    <w:rsid w:val="00796169"/>
    <w:rsid w:val="007A33EC"/>
    <w:rsid w:val="007A6722"/>
    <w:rsid w:val="007A7D9C"/>
    <w:rsid w:val="007B2EF5"/>
    <w:rsid w:val="007C2A07"/>
    <w:rsid w:val="007C5590"/>
    <w:rsid w:val="007C5CC8"/>
    <w:rsid w:val="007C6E92"/>
    <w:rsid w:val="007D1784"/>
    <w:rsid w:val="007D5433"/>
    <w:rsid w:val="007D70B0"/>
    <w:rsid w:val="007E2F1B"/>
    <w:rsid w:val="007F0DD4"/>
    <w:rsid w:val="007F2F82"/>
    <w:rsid w:val="007F74E4"/>
    <w:rsid w:val="008031B7"/>
    <w:rsid w:val="00807511"/>
    <w:rsid w:val="00815152"/>
    <w:rsid w:val="008217C0"/>
    <w:rsid w:val="00823C3C"/>
    <w:rsid w:val="008424C1"/>
    <w:rsid w:val="00845BF7"/>
    <w:rsid w:val="00856BAF"/>
    <w:rsid w:val="008624C3"/>
    <w:rsid w:val="00863316"/>
    <w:rsid w:val="00871DD4"/>
    <w:rsid w:val="008733ED"/>
    <w:rsid w:val="00875CDD"/>
    <w:rsid w:val="00877DD2"/>
    <w:rsid w:val="00886AF9"/>
    <w:rsid w:val="00895D2E"/>
    <w:rsid w:val="008A4A9B"/>
    <w:rsid w:val="008A5F0E"/>
    <w:rsid w:val="008B4CB7"/>
    <w:rsid w:val="008B64A7"/>
    <w:rsid w:val="008B66CF"/>
    <w:rsid w:val="008D205F"/>
    <w:rsid w:val="008D6B55"/>
    <w:rsid w:val="008D6F55"/>
    <w:rsid w:val="008E00A1"/>
    <w:rsid w:val="008E2F19"/>
    <w:rsid w:val="008E5FF7"/>
    <w:rsid w:val="008F5A8C"/>
    <w:rsid w:val="008F5F5F"/>
    <w:rsid w:val="008F7CF5"/>
    <w:rsid w:val="0090198B"/>
    <w:rsid w:val="009037FA"/>
    <w:rsid w:val="00916B61"/>
    <w:rsid w:val="00916D3F"/>
    <w:rsid w:val="00920FF7"/>
    <w:rsid w:val="0092193E"/>
    <w:rsid w:val="00922C6C"/>
    <w:rsid w:val="00926E08"/>
    <w:rsid w:val="00937ABB"/>
    <w:rsid w:val="009443A4"/>
    <w:rsid w:val="0094792D"/>
    <w:rsid w:val="00947D06"/>
    <w:rsid w:val="00954152"/>
    <w:rsid w:val="00973AE1"/>
    <w:rsid w:val="00977C6C"/>
    <w:rsid w:val="009809CC"/>
    <w:rsid w:val="0098220F"/>
    <w:rsid w:val="00987E31"/>
    <w:rsid w:val="0099472E"/>
    <w:rsid w:val="009A6238"/>
    <w:rsid w:val="009B0FF4"/>
    <w:rsid w:val="009C3FAA"/>
    <w:rsid w:val="009C4D5D"/>
    <w:rsid w:val="009D6926"/>
    <w:rsid w:val="009D7507"/>
    <w:rsid w:val="009E0DA6"/>
    <w:rsid w:val="009E1C4C"/>
    <w:rsid w:val="009E2F4D"/>
    <w:rsid w:val="009F78BD"/>
    <w:rsid w:val="00A01CEA"/>
    <w:rsid w:val="00A2109C"/>
    <w:rsid w:val="00A222D7"/>
    <w:rsid w:val="00A325D8"/>
    <w:rsid w:val="00A341B4"/>
    <w:rsid w:val="00A415E9"/>
    <w:rsid w:val="00A44A27"/>
    <w:rsid w:val="00A45C0A"/>
    <w:rsid w:val="00A610A3"/>
    <w:rsid w:val="00A61119"/>
    <w:rsid w:val="00A6483A"/>
    <w:rsid w:val="00A7671C"/>
    <w:rsid w:val="00A93268"/>
    <w:rsid w:val="00AA016E"/>
    <w:rsid w:val="00AE2F1D"/>
    <w:rsid w:val="00AE4CC4"/>
    <w:rsid w:val="00AF0764"/>
    <w:rsid w:val="00AF5388"/>
    <w:rsid w:val="00B1149D"/>
    <w:rsid w:val="00B2127B"/>
    <w:rsid w:val="00B2352F"/>
    <w:rsid w:val="00B23F2F"/>
    <w:rsid w:val="00B24F99"/>
    <w:rsid w:val="00B25C32"/>
    <w:rsid w:val="00B27875"/>
    <w:rsid w:val="00B3292D"/>
    <w:rsid w:val="00B33D60"/>
    <w:rsid w:val="00B40824"/>
    <w:rsid w:val="00B502A3"/>
    <w:rsid w:val="00B5624C"/>
    <w:rsid w:val="00B61025"/>
    <w:rsid w:val="00B65133"/>
    <w:rsid w:val="00B74025"/>
    <w:rsid w:val="00B758F7"/>
    <w:rsid w:val="00B7664C"/>
    <w:rsid w:val="00B825C4"/>
    <w:rsid w:val="00B83335"/>
    <w:rsid w:val="00B851B4"/>
    <w:rsid w:val="00B90AD9"/>
    <w:rsid w:val="00B95763"/>
    <w:rsid w:val="00B95C90"/>
    <w:rsid w:val="00BA0206"/>
    <w:rsid w:val="00BB28A4"/>
    <w:rsid w:val="00BB5322"/>
    <w:rsid w:val="00BC0491"/>
    <w:rsid w:val="00BC3DEE"/>
    <w:rsid w:val="00BD0C8F"/>
    <w:rsid w:val="00BD4B0D"/>
    <w:rsid w:val="00BD6BD0"/>
    <w:rsid w:val="00BE02D3"/>
    <w:rsid w:val="00BE1C90"/>
    <w:rsid w:val="00C01C4B"/>
    <w:rsid w:val="00C032A0"/>
    <w:rsid w:val="00C162AE"/>
    <w:rsid w:val="00C26249"/>
    <w:rsid w:val="00C27DA7"/>
    <w:rsid w:val="00C340A2"/>
    <w:rsid w:val="00C4091E"/>
    <w:rsid w:val="00C412E8"/>
    <w:rsid w:val="00C47C4D"/>
    <w:rsid w:val="00C505AA"/>
    <w:rsid w:val="00C61312"/>
    <w:rsid w:val="00C6161B"/>
    <w:rsid w:val="00C65930"/>
    <w:rsid w:val="00C71657"/>
    <w:rsid w:val="00C74EEA"/>
    <w:rsid w:val="00C76CF4"/>
    <w:rsid w:val="00C76DBB"/>
    <w:rsid w:val="00C77B73"/>
    <w:rsid w:val="00C8086B"/>
    <w:rsid w:val="00C80BC0"/>
    <w:rsid w:val="00C83290"/>
    <w:rsid w:val="00C8347F"/>
    <w:rsid w:val="00C933B4"/>
    <w:rsid w:val="00CA5074"/>
    <w:rsid w:val="00CA67A7"/>
    <w:rsid w:val="00CB10C8"/>
    <w:rsid w:val="00CB284D"/>
    <w:rsid w:val="00CB2BE3"/>
    <w:rsid w:val="00CD1286"/>
    <w:rsid w:val="00CE1FF8"/>
    <w:rsid w:val="00CF3501"/>
    <w:rsid w:val="00D0199A"/>
    <w:rsid w:val="00D025DF"/>
    <w:rsid w:val="00D1045C"/>
    <w:rsid w:val="00D13B19"/>
    <w:rsid w:val="00D15726"/>
    <w:rsid w:val="00D20292"/>
    <w:rsid w:val="00D215E8"/>
    <w:rsid w:val="00D23C1B"/>
    <w:rsid w:val="00D26C16"/>
    <w:rsid w:val="00D416B2"/>
    <w:rsid w:val="00D43465"/>
    <w:rsid w:val="00D45E05"/>
    <w:rsid w:val="00D46E79"/>
    <w:rsid w:val="00D53EDE"/>
    <w:rsid w:val="00D56862"/>
    <w:rsid w:val="00D6173B"/>
    <w:rsid w:val="00D63972"/>
    <w:rsid w:val="00D63E40"/>
    <w:rsid w:val="00D754F6"/>
    <w:rsid w:val="00D87F5A"/>
    <w:rsid w:val="00D96944"/>
    <w:rsid w:val="00DA3E64"/>
    <w:rsid w:val="00DA5AF5"/>
    <w:rsid w:val="00DA5BE0"/>
    <w:rsid w:val="00DB1F30"/>
    <w:rsid w:val="00DC63B6"/>
    <w:rsid w:val="00DD1630"/>
    <w:rsid w:val="00DD2AEE"/>
    <w:rsid w:val="00DD3812"/>
    <w:rsid w:val="00DD3B82"/>
    <w:rsid w:val="00DD5A4B"/>
    <w:rsid w:val="00DF2971"/>
    <w:rsid w:val="00DF5267"/>
    <w:rsid w:val="00DF7384"/>
    <w:rsid w:val="00E12D77"/>
    <w:rsid w:val="00E22EE0"/>
    <w:rsid w:val="00E22FF2"/>
    <w:rsid w:val="00E30763"/>
    <w:rsid w:val="00E30ACC"/>
    <w:rsid w:val="00E33E77"/>
    <w:rsid w:val="00E36E8E"/>
    <w:rsid w:val="00E44020"/>
    <w:rsid w:val="00E464FC"/>
    <w:rsid w:val="00E54130"/>
    <w:rsid w:val="00E66D32"/>
    <w:rsid w:val="00E670FA"/>
    <w:rsid w:val="00E7397F"/>
    <w:rsid w:val="00E7528B"/>
    <w:rsid w:val="00E771FB"/>
    <w:rsid w:val="00E86466"/>
    <w:rsid w:val="00EA3CBB"/>
    <w:rsid w:val="00EA71FB"/>
    <w:rsid w:val="00EB4346"/>
    <w:rsid w:val="00EB7EC2"/>
    <w:rsid w:val="00EC2AC5"/>
    <w:rsid w:val="00EC2B69"/>
    <w:rsid w:val="00EC5598"/>
    <w:rsid w:val="00EC667C"/>
    <w:rsid w:val="00EC69B0"/>
    <w:rsid w:val="00EC790E"/>
    <w:rsid w:val="00ED0046"/>
    <w:rsid w:val="00ED3C79"/>
    <w:rsid w:val="00ED547C"/>
    <w:rsid w:val="00ED763B"/>
    <w:rsid w:val="00EE3C7C"/>
    <w:rsid w:val="00EE3FAB"/>
    <w:rsid w:val="00EF4AF9"/>
    <w:rsid w:val="00EF5E71"/>
    <w:rsid w:val="00F00CDC"/>
    <w:rsid w:val="00F02A84"/>
    <w:rsid w:val="00F150F7"/>
    <w:rsid w:val="00F15320"/>
    <w:rsid w:val="00F17DED"/>
    <w:rsid w:val="00F24D35"/>
    <w:rsid w:val="00F314B4"/>
    <w:rsid w:val="00F3451F"/>
    <w:rsid w:val="00F51285"/>
    <w:rsid w:val="00F51852"/>
    <w:rsid w:val="00F5303E"/>
    <w:rsid w:val="00F5601D"/>
    <w:rsid w:val="00F568F5"/>
    <w:rsid w:val="00F57041"/>
    <w:rsid w:val="00F60FA6"/>
    <w:rsid w:val="00F61AE0"/>
    <w:rsid w:val="00F71520"/>
    <w:rsid w:val="00F74394"/>
    <w:rsid w:val="00F80DBA"/>
    <w:rsid w:val="00F82122"/>
    <w:rsid w:val="00F8471D"/>
    <w:rsid w:val="00F850F1"/>
    <w:rsid w:val="00F85EE5"/>
    <w:rsid w:val="00F87BA3"/>
    <w:rsid w:val="00F927AD"/>
    <w:rsid w:val="00F93206"/>
    <w:rsid w:val="00F9463F"/>
    <w:rsid w:val="00FA0240"/>
    <w:rsid w:val="00FA038B"/>
    <w:rsid w:val="00FA4557"/>
    <w:rsid w:val="00FA46E2"/>
    <w:rsid w:val="00FA7125"/>
    <w:rsid w:val="00FA7175"/>
    <w:rsid w:val="00FB672A"/>
    <w:rsid w:val="00FB7DE0"/>
    <w:rsid w:val="00FC7965"/>
    <w:rsid w:val="00FD69A6"/>
    <w:rsid w:val="00FE3822"/>
    <w:rsid w:val="00FE75FC"/>
    <w:rsid w:val="00FF3678"/>
    <w:rsid w:val="14C88C73"/>
    <w:rsid w:val="41E98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7E6"/>
    <w:pPr>
      <w:spacing w:after="0" w:line="240" w:lineRule="auto"/>
    </w:pPr>
    <w:rPr>
      <w:rFonts w:cs="Times New Roman"/>
      <w:sz w:val="22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13C1"/>
    <w:pPr>
      <w:keepNext/>
      <w:keepLines/>
      <w:pageBreakBefore/>
      <w:numPr>
        <w:numId w:val="10"/>
      </w:numPr>
      <w:spacing w:before="320" w:after="320"/>
      <w:outlineLvl w:val="0"/>
    </w:pPr>
    <w:rPr>
      <w:rFonts w:ascii="Calibri Light" w:eastAsia="SimSun" w:hAnsi="Calibri Light"/>
      <w:b/>
      <w:color w:val="2E74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2843"/>
    <w:pPr>
      <w:keepNext/>
      <w:keepLines/>
      <w:numPr>
        <w:ilvl w:val="1"/>
        <w:numId w:val="10"/>
      </w:numPr>
      <w:spacing w:before="80"/>
      <w:outlineLvl w:val="1"/>
    </w:pPr>
    <w:rPr>
      <w:rFonts w:ascii="Calibri Light" w:eastAsia="SimSun" w:hAnsi="Calibri Light"/>
      <w:b/>
      <w:color w:val="40404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17DED"/>
    <w:pPr>
      <w:keepNext/>
      <w:keepLines/>
      <w:spacing w:before="40"/>
      <w:outlineLvl w:val="2"/>
    </w:pPr>
    <w:rPr>
      <w:rFonts w:ascii="Calibri Light" w:eastAsia="SimSun" w:hAnsi="Calibri Light"/>
      <w:color w:val="44546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17DED"/>
    <w:pPr>
      <w:keepNext/>
      <w:keepLines/>
      <w:numPr>
        <w:ilvl w:val="3"/>
        <w:numId w:val="9"/>
      </w:numPr>
      <w:spacing w:before="40"/>
      <w:outlineLvl w:val="3"/>
    </w:pPr>
    <w:rPr>
      <w:rFonts w:ascii="Calibri Light" w:eastAsia="SimSun" w:hAnsi="Calibri Light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17DED"/>
    <w:pPr>
      <w:keepNext/>
      <w:keepLines/>
      <w:numPr>
        <w:ilvl w:val="4"/>
        <w:numId w:val="9"/>
      </w:numPr>
      <w:spacing w:before="40"/>
      <w:outlineLvl w:val="4"/>
    </w:pPr>
    <w:rPr>
      <w:rFonts w:ascii="Calibri Light" w:eastAsia="SimSun" w:hAnsi="Calibri Light"/>
      <w:color w:val="44546A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17DED"/>
    <w:pPr>
      <w:keepNext/>
      <w:keepLines/>
      <w:numPr>
        <w:ilvl w:val="5"/>
        <w:numId w:val="9"/>
      </w:numPr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17DED"/>
    <w:pPr>
      <w:keepNext/>
      <w:keepLines/>
      <w:numPr>
        <w:ilvl w:val="6"/>
        <w:numId w:val="9"/>
      </w:numPr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17DED"/>
    <w:pPr>
      <w:keepNext/>
      <w:keepLines/>
      <w:numPr>
        <w:ilvl w:val="7"/>
        <w:numId w:val="9"/>
      </w:numPr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17DED"/>
    <w:pPr>
      <w:keepNext/>
      <w:keepLines/>
      <w:numPr>
        <w:ilvl w:val="8"/>
        <w:numId w:val="9"/>
      </w:numPr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6F13C1"/>
    <w:rPr>
      <w:rFonts w:ascii="Calibri Light" w:eastAsia="SimSun" w:hAnsi="Calibri Light" w:cs="Times New Roman"/>
      <w:b/>
      <w:color w:val="2E74B5"/>
      <w:sz w:val="26"/>
      <w:szCs w:val="32"/>
      <w:lang w:val="en-GB" w:eastAsia="en-GB"/>
    </w:rPr>
  </w:style>
  <w:style w:type="character" w:customStyle="1" w:styleId="berschrift2Zchn">
    <w:name w:val="Überschrift 2 Zchn"/>
    <w:link w:val="berschrift2"/>
    <w:uiPriority w:val="9"/>
    <w:rsid w:val="00352843"/>
    <w:rPr>
      <w:rFonts w:ascii="Calibri Light" w:eastAsia="SimSun" w:hAnsi="Calibri Light" w:cs="Times New Roman"/>
      <w:b/>
      <w:color w:val="404040"/>
      <w:sz w:val="22"/>
      <w:szCs w:val="28"/>
      <w:lang w:val="en-GB" w:eastAsia="en-GB"/>
    </w:rPr>
  </w:style>
  <w:style w:type="character" w:customStyle="1" w:styleId="berschrift3Zchn">
    <w:name w:val="Überschrift 3 Zchn"/>
    <w:link w:val="berschrift3"/>
    <w:uiPriority w:val="9"/>
    <w:rsid w:val="00F17DED"/>
    <w:rPr>
      <w:rFonts w:ascii="Calibri Light" w:eastAsia="SimSun" w:hAnsi="Calibri Light" w:cs="Times New Roman"/>
      <w:color w:val="44546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6CF"/>
    <w:rPr>
      <w:sz w:val="23"/>
    </w:rPr>
  </w:style>
  <w:style w:type="paragraph" w:styleId="Kopfzeile">
    <w:name w:val="header"/>
    <w:basedOn w:val="Standard"/>
    <w:link w:val="KopfzeileZchn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6CF"/>
    <w:rPr>
      <w:sz w:val="23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7DE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ivesZitatZchn">
    <w:name w:val="Intensives Zitat Zchn"/>
    <w:link w:val="IntensivesZitat"/>
    <w:uiPriority w:val="30"/>
    <w:rsid w:val="00F17DED"/>
    <w:rPr>
      <w:rFonts w:ascii="Calibri Light" w:eastAsia="SimSun" w:hAnsi="Calibri Light" w:cs="Times New Roman"/>
      <w:color w:val="5B9BD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843"/>
    <w:pPr>
      <w:numPr>
        <w:ilvl w:val="1"/>
      </w:numPr>
      <w:pBdr>
        <w:bottom w:val="single" w:sz="4" w:space="1" w:color="auto"/>
      </w:pBdr>
    </w:pPr>
    <w:rPr>
      <w:rFonts w:ascii="Calibri Light" w:eastAsia="SimSun" w:hAnsi="Calibri Light"/>
    </w:rPr>
  </w:style>
  <w:style w:type="character" w:customStyle="1" w:styleId="UntertitelZchn">
    <w:name w:val="Untertitel Zchn"/>
    <w:link w:val="Untertitel"/>
    <w:uiPriority w:val="11"/>
    <w:rsid w:val="00352843"/>
    <w:rPr>
      <w:rFonts w:ascii="Calibri Light" w:eastAsia="SimSun" w:hAnsi="Calibri Light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17DED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Zchn">
    <w:name w:val="Titel Zchn"/>
    <w:link w:val="Titel"/>
    <w:uiPriority w:val="10"/>
    <w:rsid w:val="00F17DE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6CF"/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6CF"/>
    <w:rPr>
      <w:rFonts w:eastAsia="Times New Roman" w:hAnsi="Tahoma"/>
      <w:sz w:val="16"/>
      <w:szCs w:val="16"/>
      <w:lang w:val="sl-SI"/>
    </w:rPr>
  </w:style>
  <w:style w:type="character" w:styleId="Buchtitel">
    <w:name w:val="Book Title"/>
    <w:uiPriority w:val="33"/>
    <w:qFormat/>
    <w:rsid w:val="00F17DED"/>
    <w:rPr>
      <w:b/>
      <w:bCs/>
      <w:smallCaps/>
    </w:rPr>
  </w:style>
  <w:style w:type="paragraph" w:styleId="Beschriftung">
    <w:name w:val="caption"/>
    <w:basedOn w:val="Standard"/>
    <w:next w:val="Standard"/>
    <w:uiPriority w:val="35"/>
    <w:unhideWhenUsed/>
    <w:qFormat/>
    <w:rsid w:val="00F17DED"/>
    <w:rPr>
      <w:b/>
      <w:bCs/>
      <w:smallCaps/>
      <w:color w:val="595959"/>
      <w:spacing w:val="6"/>
    </w:rPr>
  </w:style>
  <w:style w:type="character" w:styleId="Hervorhebung">
    <w:name w:val="Emphasis"/>
    <w:uiPriority w:val="20"/>
    <w:qFormat/>
    <w:rsid w:val="00F17DED"/>
    <w:rPr>
      <w:i/>
      <w:iCs/>
    </w:rPr>
  </w:style>
  <w:style w:type="character" w:customStyle="1" w:styleId="berschrift4Zchn">
    <w:name w:val="Überschrift 4 Zchn"/>
    <w:link w:val="berschrift4"/>
    <w:uiPriority w:val="9"/>
    <w:rsid w:val="00F17DED"/>
    <w:rPr>
      <w:rFonts w:ascii="Calibri Light" w:eastAsia="SimSun" w:hAnsi="Calibri Light" w:cs="Times New Roman"/>
      <w:sz w:val="22"/>
      <w:szCs w:val="22"/>
      <w:lang w:val="en-GB" w:eastAsia="en-GB"/>
    </w:rPr>
  </w:style>
  <w:style w:type="character" w:customStyle="1" w:styleId="berschrift5Zchn">
    <w:name w:val="Überschrift 5 Zchn"/>
    <w:link w:val="berschrift5"/>
    <w:uiPriority w:val="9"/>
    <w:rsid w:val="00F17DED"/>
    <w:rPr>
      <w:rFonts w:ascii="Calibri Light" w:eastAsia="SimSun" w:hAnsi="Calibri Light" w:cs="Times New Roman"/>
      <w:color w:val="44546A"/>
      <w:sz w:val="22"/>
      <w:szCs w:val="22"/>
      <w:lang w:val="en-GB" w:eastAsia="en-GB"/>
    </w:rPr>
  </w:style>
  <w:style w:type="character" w:customStyle="1" w:styleId="berschrift6Zchn">
    <w:name w:val="Überschrift 6 Zchn"/>
    <w:link w:val="berschrift6"/>
    <w:uiPriority w:val="9"/>
    <w:rsid w:val="00F17DED"/>
    <w:rPr>
      <w:rFonts w:ascii="Calibri Light" w:eastAsia="SimSun" w:hAnsi="Calibri Light" w:cs="Times New Roman"/>
      <w:i/>
      <w:iCs/>
      <w:color w:val="44546A"/>
      <w:sz w:val="21"/>
      <w:szCs w:val="21"/>
      <w:lang w:val="en-GB" w:eastAsia="en-GB"/>
    </w:rPr>
  </w:style>
  <w:style w:type="character" w:customStyle="1" w:styleId="berschrift7Zchn">
    <w:name w:val="Überschrift 7 Zchn"/>
    <w:link w:val="berschrift7"/>
    <w:uiPriority w:val="9"/>
    <w:rsid w:val="00F17DED"/>
    <w:rPr>
      <w:rFonts w:ascii="Calibri Light" w:eastAsia="SimSun" w:hAnsi="Calibri Light" w:cs="Times New Roman"/>
      <w:i/>
      <w:iCs/>
      <w:color w:val="1F4E79"/>
      <w:sz w:val="21"/>
      <w:szCs w:val="21"/>
      <w:lang w:val="en-GB" w:eastAsia="en-GB"/>
    </w:rPr>
  </w:style>
  <w:style w:type="character" w:customStyle="1" w:styleId="berschrift8Zchn">
    <w:name w:val="Überschrift 8 Zchn"/>
    <w:link w:val="berschrift8"/>
    <w:uiPriority w:val="9"/>
    <w:rsid w:val="00F17DED"/>
    <w:rPr>
      <w:rFonts w:ascii="Calibri Light" w:eastAsia="SimSun" w:hAnsi="Calibri Light" w:cs="Times New Roman"/>
      <w:b/>
      <w:bCs/>
      <w:color w:val="44546A"/>
      <w:sz w:val="22"/>
      <w:szCs w:val="24"/>
      <w:lang w:val="en-GB" w:eastAsia="en-GB"/>
    </w:rPr>
  </w:style>
  <w:style w:type="character" w:customStyle="1" w:styleId="berschrift9Zchn">
    <w:name w:val="Überschrift 9 Zchn"/>
    <w:link w:val="berschrift9"/>
    <w:uiPriority w:val="9"/>
    <w:rsid w:val="00F17DED"/>
    <w:rPr>
      <w:rFonts w:ascii="Calibri Light" w:eastAsia="SimSun" w:hAnsi="Calibri Light" w:cs="Times New Roman"/>
      <w:b/>
      <w:bCs/>
      <w:i/>
      <w:iCs/>
      <w:color w:val="44546A"/>
      <w:sz w:val="22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8B66CF"/>
    <w:rPr>
      <w:color w:val="F7B615"/>
      <w:u w:val="single"/>
    </w:rPr>
  </w:style>
  <w:style w:type="character" w:styleId="IntensiveHervorhebung">
    <w:name w:val="Intense Emphasis"/>
    <w:uiPriority w:val="21"/>
    <w:qFormat/>
    <w:rsid w:val="00F17DED"/>
    <w:rPr>
      <w:b/>
      <w:bCs/>
      <w:i/>
      <w:iCs/>
    </w:rPr>
  </w:style>
  <w:style w:type="character" w:styleId="IntensiverVerweis">
    <w:name w:val="Intense Reference"/>
    <w:uiPriority w:val="32"/>
    <w:qFormat/>
    <w:rsid w:val="00F17DED"/>
    <w:rPr>
      <w:b/>
      <w:bCs/>
      <w:smallCaps/>
      <w:spacing w:val="5"/>
      <w:u w:val="single"/>
    </w:rPr>
  </w:style>
  <w:style w:type="paragraph" w:styleId="Liste">
    <w:name w:val="List"/>
    <w:basedOn w:val="Standard"/>
    <w:uiPriority w:val="99"/>
    <w:semiHidden/>
    <w:unhideWhenUsed/>
    <w:rsid w:val="008B66CF"/>
    <w:pPr>
      <w:ind w:left="360" w:hanging="360"/>
    </w:pPr>
  </w:style>
  <w:style w:type="paragraph" w:styleId="Liste2">
    <w:name w:val="List 2"/>
    <w:basedOn w:val="Standard"/>
    <w:uiPriority w:val="99"/>
    <w:semiHidden/>
    <w:unhideWhenUsed/>
    <w:rsid w:val="008B66CF"/>
    <w:pPr>
      <w:ind w:left="720" w:hanging="360"/>
    </w:pPr>
  </w:style>
  <w:style w:type="paragraph" w:styleId="Aufzhlungszeichen">
    <w:name w:val="List Bullet"/>
    <w:basedOn w:val="Standard"/>
    <w:uiPriority w:val="36"/>
    <w:unhideWhenUsed/>
    <w:rsid w:val="008B66CF"/>
    <w:pPr>
      <w:numPr>
        <w:numId w:val="4"/>
      </w:numPr>
    </w:pPr>
  </w:style>
  <w:style w:type="paragraph" w:styleId="Aufzhlungszeichen2">
    <w:name w:val="List Bullet 2"/>
    <w:basedOn w:val="Standard"/>
    <w:uiPriority w:val="36"/>
    <w:unhideWhenUsed/>
    <w:rsid w:val="008B66CF"/>
    <w:pPr>
      <w:numPr>
        <w:numId w:val="5"/>
      </w:numPr>
    </w:pPr>
    <w:rPr>
      <w:color w:val="94B6D2"/>
    </w:rPr>
  </w:style>
  <w:style w:type="paragraph" w:styleId="Aufzhlungszeichen3">
    <w:name w:val="List Bullet 3"/>
    <w:basedOn w:val="Standard"/>
    <w:uiPriority w:val="36"/>
    <w:unhideWhenUsed/>
    <w:rsid w:val="008B66CF"/>
    <w:pPr>
      <w:numPr>
        <w:numId w:val="6"/>
      </w:numPr>
    </w:pPr>
    <w:rPr>
      <w:color w:val="DD8047"/>
    </w:rPr>
  </w:style>
  <w:style w:type="paragraph" w:styleId="Aufzhlungszeichen4">
    <w:name w:val="List Bullet 4"/>
    <w:basedOn w:val="Standard"/>
    <w:uiPriority w:val="36"/>
    <w:unhideWhenUsed/>
    <w:rsid w:val="008B66CF"/>
    <w:pPr>
      <w:numPr>
        <w:numId w:val="7"/>
      </w:numPr>
    </w:pPr>
    <w:rPr>
      <w:caps/>
      <w:spacing w:val="4"/>
    </w:rPr>
  </w:style>
  <w:style w:type="paragraph" w:styleId="Aufzhlungszeichen5">
    <w:name w:val="List Bullet 5"/>
    <w:basedOn w:val="Standard"/>
    <w:uiPriority w:val="36"/>
    <w:unhideWhenUsed/>
    <w:rsid w:val="008B66CF"/>
    <w:pPr>
      <w:numPr>
        <w:numId w:val="8"/>
      </w:numPr>
    </w:pPr>
  </w:style>
  <w:style w:type="paragraph" w:styleId="Listenabsatz">
    <w:name w:val="List Paragraph"/>
    <w:basedOn w:val="Standard"/>
    <w:uiPriority w:val="34"/>
    <w:qFormat/>
    <w:rsid w:val="00311E13"/>
    <w:pPr>
      <w:ind w:left="720"/>
      <w:contextualSpacing/>
    </w:pPr>
  </w:style>
  <w:style w:type="numbering" w:customStyle="1" w:styleId="Srednjislogseznama">
    <w:name w:val="Srednji slog seznama"/>
    <w:uiPriority w:val="99"/>
    <w:rsid w:val="008B66CF"/>
    <w:pPr>
      <w:numPr>
        <w:numId w:val="3"/>
      </w:numPr>
    </w:pPr>
  </w:style>
  <w:style w:type="paragraph" w:styleId="KeinLeerraum">
    <w:name w:val="No Spacing"/>
    <w:link w:val="KeinLeerraumZchn"/>
    <w:uiPriority w:val="1"/>
    <w:qFormat/>
    <w:rsid w:val="00F17DE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17DED"/>
    <w:pPr>
      <w:spacing w:before="160"/>
      <w:ind w:left="720" w:right="720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F17DED"/>
    <w:rPr>
      <w:i/>
      <w:iCs/>
      <w:color w:val="404040"/>
    </w:rPr>
  </w:style>
  <w:style w:type="character" w:styleId="Fett">
    <w:name w:val="Strong"/>
    <w:uiPriority w:val="22"/>
    <w:qFormat/>
    <w:rsid w:val="00F17DED"/>
    <w:rPr>
      <w:b/>
      <w:bCs/>
    </w:rPr>
  </w:style>
  <w:style w:type="character" w:styleId="SchwacheHervorhebung">
    <w:name w:val="Subtle Emphasis"/>
    <w:uiPriority w:val="19"/>
    <w:qFormat/>
    <w:rsid w:val="00F17DED"/>
    <w:rPr>
      <w:i/>
      <w:iCs/>
      <w:color w:val="404040"/>
    </w:rPr>
  </w:style>
  <w:style w:type="character" w:styleId="SchwacherVerweis">
    <w:name w:val="Subtle Reference"/>
    <w:uiPriority w:val="31"/>
    <w:qFormat/>
    <w:rsid w:val="00F17DED"/>
    <w:rPr>
      <w:smallCaps/>
      <w:color w:val="404040"/>
      <w:u w:val="single" w:color="7F7F7F"/>
    </w:rPr>
  </w:style>
  <w:style w:type="table" w:styleId="Tabellenraster">
    <w:name w:val="Table Grid"/>
    <w:aliases w:val="Tabela – mreža"/>
    <w:basedOn w:val="NormaleTabelle"/>
    <w:uiPriority w:val="39"/>
    <w:rsid w:val="008B66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B66CF"/>
    <w:pPr>
      <w:ind w:left="220" w:hanging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before="180" w:after="40"/>
    </w:pPr>
    <w:rPr>
      <w:b/>
      <w:bCs/>
      <w:caps/>
      <w:noProof/>
      <w:color w:val="775F55"/>
    </w:rPr>
  </w:style>
  <w:style w:type="paragraph" w:styleId="Verzeichnis2">
    <w:name w:val="toc 2"/>
    <w:basedOn w:val="Standard"/>
    <w:next w:val="Standard"/>
    <w:autoRedefine/>
    <w:uiPriority w:val="39"/>
    <w:unhideWhenUsed/>
    <w:rsid w:val="008D205F"/>
    <w:pPr>
      <w:tabs>
        <w:tab w:val="right" w:leader="dot" w:pos="9545"/>
      </w:tabs>
      <w:spacing w:after="40"/>
      <w:ind w:left="14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F1EDE"/>
    <w:pPr>
      <w:tabs>
        <w:tab w:val="left" w:pos="1008"/>
        <w:tab w:val="right" w:leader="dot" w:pos="9498"/>
      </w:tabs>
      <w:spacing w:after="40"/>
      <w:ind w:left="288"/>
    </w:pPr>
    <w:rPr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432"/>
    </w:pPr>
    <w:rPr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576"/>
    </w:pPr>
    <w:rPr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720"/>
    </w:pPr>
    <w:rPr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864"/>
    </w:pPr>
    <w:rPr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008"/>
    </w:pPr>
    <w:rPr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152"/>
    </w:pPr>
    <w:rPr>
      <w:noProof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66CF"/>
  </w:style>
  <w:style w:type="paragraph" w:customStyle="1" w:styleId="Glavanasodistrani">
    <w:name w:val="Glava na sodi strani"/>
    <w:basedOn w:val="Standard"/>
    <w:uiPriority w:val="39"/>
    <w:unhideWhenUsed/>
    <w:rsid w:val="008B66CF"/>
    <w:pPr>
      <w:pBdr>
        <w:bottom w:val="single" w:sz="4" w:space="1" w:color="94B6D2"/>
      </w:pBdr>
    </w:pPr>
    <w:rPr>
      <w:b/>
      <w:bCs/>
      <w:color w:val="775F55"/>
    </w:rPr>
  </w:style>
  <w:style w:type="paragraph" w:customStyle="1" w:styleId="Noganasodistrani">
    <w:name w:val="Noga na sodi strani"/>
    <w:basedOn w:val="Standard"/>
    <w:uiPriority w:val="49"/>
    <w:unhideWhenUsed/>
    <w:rsid w:val="008B66CF"/>
    <w:pPr>
      <w:pBdr>
        <w:top w:val="single" w:sz="4" w:space="1" w:color="94B6D2"/>
      </w:pBdr>
    </w:pPr>
    <w:rPr>
      <w:color w:val="775F55"/>
    </w:rPr>
  </w:style>
  <w:style w:type="paragraph" w:customStyle="1" w:styleId="Glavanalihistrani">
    <w:name w:val="Glava na lihi strani"/>
    <w:basedOn w:val="Standard"/>
    <w:uiPriority w:val="39"/>
    <w:unhideWhenUsed/>
    <w:rsid w:val="008B66CF"/>
    <w:pPr>
      <w:pBdr>
        <w:bottom w:val="single" w:sz="4" w:space="1" w:color="94B6D2"/>
      </w:pBdr>
      <w:jc w:val="right"/>
    </w:pPr>
    <w:rPr>
      <w:b/>
      <w:bCs/>
      <w:color w:val="775F55"/>
    </w:rPr>
  </w:style>
  <w:style w:type="paragraph" w:customStyle="1" w:styleId="Noganalihistrani">
    <w:name w:val="Noga na lihi strani"/>
    <w:basedOn w:val="Standard"/>
    <w:uiPriority w:val="39"/>
    <w:unhideWhenUsed/>
    <w:rsid w:val="008B66CF"/>
    <w:pPr>
      <w:pBdr>
        <w:top w:val="single" w:sz="4" w:space="1" w:color="94B6D2"/>
      </w:pBdr>
      <w:jc w:val="right"/>
    </w:pPr>
    <w:rPr>
      <w:color w:val="775F55"/>
    </w:rPr>
  </w:style>
  <w:style w:type="character" w:customStyle="1" w:styleId="Besediloograde1">
    <w:name w:val="Besedilo ograde1"/>
    <w:basedOn w:val="Absatz-Standardschriftart"/>
    <w:uiPriority w:val="99"/>
    <w:semiHidden/>
    <w:rsid w:val="008B66CF"/>
    <w:rPr>
      <w:color w:val="808080"/>
    </w:rPr>
  </w:style>
  <w:style w:type="paragraph" w:styleId="Textkrper-Einzug3">
    <w:name w:val="Body Text Indent 3"/>
    <w:basedOn w:val="Standard"/>
    <w:rsid w:val="00C6161B"/>
    <w:pPr>
      <w:ind w:left="283"/>
    </w:pPr>
    <w:rPr>
      <w:sz w:val="16"/>
      <w:szCs w:val="16"/>
    </w:rPr>
  </w:style>
  <w:style w:type="table" w:styleId="Tabellendesign">
    <w:name w:val="Table Theme"/>
    <w:basedOn w:val="NormaleTabelle"/>
    <w:rsid w:val="00061D0C"/>
    <w:rPr>
      <w:rFonts w:ascii="Times New Roman" w:eastAsia="Times New Roman" w:hAnsi="Times New Roman"/>
    </w:r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7DED"/>
    <w:pPr>
      <w:outlineLvl w:val="9"/>
    </w:pPr>
  </w:style>
  <w:style w:type="paragraph" w:customStyle="1" w:styleId="Style1">
    <w:name w:val="Style1"/>
    <w:basedOn w:val="berschrift1"/>
    <w:rsid w:val="004644D8"/>
    <w:rPr>
      <w:sz w:val="72"/>
    </w:rPr>
  </w:style>
  <w:style w:type="paragraph" w:styleId="Index1">
    <w:name w:val="index 1"/>
    <w:basedOn w:val="Standard"/>
    <w:next w:val="Standard"/>
    <w:autoRedefine/>
    <w:uiPriority w:val="99"/>
    <w:unhideWhenUsed/>
    <w:rsid w:val="00B758F7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unhideWhenUsed/>
    <w:rsid w:val="00B758F7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B758F7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B758F7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B758F7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B758F7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B758F7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B758F7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B758F7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B758F7"/>
    <w:pPr>
      <w:spacing w:before="120"/>
    </w:pPr>
    <w:rPr>
      <w:b/>
      <w:bCs/>
      <w:i/>
      <w:iCs/>
    </w:rPr>
  </w:style>
  <w:style w:type="paragraph" w:styleId="StandardWeb">
    <w:name w:val="Normal (Web)"/>
    <w:basedOn w:val="Standard"/>
    <w:uiPriority w:val="99"/>
    <w:semiHidden/>
    <w:rsid w:val="00AA016E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en-US"/>
    </w:rPr>
  </w:style>
  <w:style w:type="character" w:customStyle="1" w:styleId="street-address">
    <w:name w:val="street-address"/>
    <w:basedOn w:val="Absatz-Standardschriftart"/>
    <w:rsid w:val="00AA016E"/>
  </w:style>
  <w:style w:type="character" w:customStyle="1" w:styleId="Megemlts1">
    <w:name w:val="Megemlítés1"/>
    <w:basedOn w:val="Absatz-Standardschriftart"/>
    <w:uiPriority w:val="99"/>
    <w:semiHidden/>
    <w:unhideWhenUsed/>
    <w:rsid w:val="000E10D3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2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24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24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2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245"/>
    <w:rPr>
      <w:b/>
      <w:bCs/>
    </w:rPr>
  </w:style>
  <w:style w:type="character" w:customStyle="1" w:styleId="Mention1">
    <w:name w:val="Mention1"/>
    <w:basedOn w:val="Absatz-Standardschriftart"/>
    <w:uiPriority w:val="99"/>
    <w:semiHidden/>
    <w:unhideWhenUsed/>
    <w:rsid w:val="00472760"/>
    <w:rPr>
      <w:color w:val="2B579A"/>
      <w:shd w:val="clear" w:color="auto" w:fill="E6E6E6"/>
    </w:rPr>
  </w:style>
  <w:style w:type="paragraph" w:styleId="NurText">
    <w:name w:val="Plain Text"/>
    <w:basedOn w:val="Standard"/>
    <w:link w:val="NurTextZchn"/>
    <w:uiPriority w:val="99"/>
    <w:unhideWhenUsed/>
    <w:rsid w:val="004A4602"/>
    <w:rPr>
      <w:rFonts w:ascii="Calibri" w:eastAsiaTheme="minorHAnsi" w:hAnsi="Calibr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A4602"/>
    <w:rPr>
      <w:rFonts w:ascii="Calibri" w:eastAsiaTheme="minorHAnsi" w:hAnsi="Calibri" w:cs="Calibri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4C54"/>
    <w:rPr>
      <w:color w:val="954F72" w:themeColor="followedHyperlink"/>
      <w:u w:val="single"/>
    </w:rPr>
  </w:style>
  <w:style w:type="paragraph" w:customStyle="1" w:styleId="p1">
    <w:name w:val="p1"/>
    <w:basedOn w:val="Standard"/>
    <w:rsid w:val="00F74394"/>
    <w:rPr>
      <w:rFonts w:ascii="Calibri" w:hAnsi="Calibri"/>
      <w:color w:val="000000"/>
      <w:sz w:val="18"/>
      <w:szCs w:val="18"/>
    </w:rPr>
  </w:style>
  <w:style w:type="character" w:customStyle="1" w:styleId="s1">
    <w:name w:val="s1"/>
    <w:basedOn w:val="Absatz-Standardschriftart"/>
    <w:rsid w:val="00F74394"/>
  </w:style>
  <w:style w:type="character" w:customStyle="1" w:styleId="apple-converted-space">
    <w:name w:val="apple-converted-space"/>
    <w:basedOn w:val="Absatz-Standardschriftart"/>
    <w:rsid w:val="00F74394"/>
  </w:style>
  <w:style w:type="character" w:customStyle="1" w:styleId="link">
    <w:name w:val="link"/>
    <w:basedOn w:val="Absatz-Standardschriftart"/>
    <w:rsid w:val="00500035"/>
  </w:style>
  <w:style w:type="character" w:customStyle="1" w:styleId="disqus-comment-count">
    <w:name w:val="disqus-comment-count"/>
    <w:basedOn w:val="Absatz-Standardschriftart"/>
    <w:rsid w:val="00500035"/>
  </w:style>
  <w:style w:type="paragraph" w:customStyle="1" w:styleId="p2">
    <w:name w:val="p2"/>
    <w:basedOn w:val="Standard"/>
    <w:rsid w:val="000F5A60"/>
    <w:rPr>
      <w:rFonts w:ascii="Calibri" w:hAnsi="Calibri"/>
      <w:color w:val="0000FF"/>
      <w:sz w:val="36"/>
      <w:szCs w:val="36"/>
    </w:rPr>
  </w:style>
  <w:style w:type="paragraph" w:customStyle="1" w:styleId="p3">
    <w:name w:val="p3"/>
    <w:basedOn w:val="Standard"/>
    <w:rsid w:val="000F5A60"/>
    <w:rPr>
      <w:rFonts w:ascii="Calibri" w:hAnsi="Calibri"/>
      <w:color w:val="FAC117"/>
      <w:sz w:val="17"/>
      <w:szCs w:val="17"/>
    </w:rPr>
  </w:style>
  <w:style w:type="paragraph" w:customStyle="1" w:styleId="p4">
    <w:name w:val="p4"/>
    <w:basedOn w:val="Standard"/>
    <w:rsid w:val="000F5A60"/>
    <w:rPr>
      <w:rFonts w:ascii="Calibri" w:hAnsi="Calibri"/>
      <w:color w:val="000000"/>
      <w:sz w:val="36"/>
      <w:szCs w:val="36"/>
    </w:rPr>
  </w:style>
  <w:style w:type="character" w:customStyle="1" w:styleId="s2">
    <w:name w:val="s2"/>
    <w:basedOn w:val="Absatz-Standardschriftart"/>
    <w:rsid w:val="000F5A60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Absatz-Standardschriftart"/>
    <w:rsid w:val="000F5A60"/>
    <w:rPr>
      <w:rFonts w:ascii="Calibri" w:hAnsi="Calibri" w:hint="default"/>
      <w:color w:val="0000FF"/>
      <w:sz w:val="36"/>
      <w:szCs w:val="36"/>
      <w:u w:val="single"/>
    </w:rPr>
  </w:style>
  <w:style w:type="character" w:customStyle="1" w:styleId="s4">
    <w:name w:val="s4"/>
    <w:basedOn w:val="Absatz-Standardschriftart"/>
    <w:rsid w:val="000F5A60"/>
    <w:rPr>
      <w:rFonts w:ascii="Calibri" w:hAnsi="Calibri" w:hint="default"/>
      <w:color w:val="FAC117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berschrift1Zchn">
    <w:name w:val="Srednjislogseznam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o meri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E85C1E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78F753-ADF1-42ED-B66B-CDCDC08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creator>ISCN</dc:creator>
  <cp:lastModifiedBy>iscn</cp:lastModifiedBy>
  <cp:revision>10</cp:revision>
  <cp:lastPrinted>2016-09-15T11:43:00Z</cp:lastPrinted>
  <dcterms:created xsi:type="dcterms:W3CDTF">2017-07-18T15:07:00Z</dcterms:created>
  <dcterms:modified xsi:type="dcterms:W3CDTF">2017-10-05T07:57:00Z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